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E97" w:rsidRDefault="00E64E97" w:rsidP="00E64E97">
      <w:pPr>
        <w:jc w:val="center"/>
        <w:rPr>
          <w:rFonts w:ascii="华文中宋" w:eastAsia="华文中宋" w:hAnsi="华文中宋" w:cs="华文中宋" w:hint="eastAsia"/>
          <w:b/>
          <w:bCs/>
          <w:color w:val="003366"/>
          <w:sz w:val="28"/>
          <w:szCs w:val="28"/>
        </w:rPr>
      </w:pPr>
      <w:r>
        <w:rPr>
          <w:rFonts w:ascii="华文中宋" w:eastAsia="华文中宋" w:hAnsi="华文中宋" w:cs="华文中宋" w:hint="eastAsia"/>
          <w:b/>
          <w:bCs/>
          <w:color w:val="003366"/>
          <w:sz w:val="28"/>
          <w:szCs w:val="28"/>
        </w:rPr>
        <w:t>项目行程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
        <w:gridCol w:w="2135"/>
        <w:gridCol w:w="1300"/>
        <w:gridCol w:w="5807"/>
      </w:tblGrid>
      <w:tr w:rsidR="00E64E97" w:rsidTr="0072651B">
        <w:trPr>
          <w:tblHeader/>
          <w:jc w:val="center"/>
        </w:trPr>
        <w:tc>
          <w:tcPr>
            <w:tcW w:w="963" w:type="dxa"/>
            <w:vAlign w:val="center"/>
          </w:tcPr>
          <w:p w:rsidR="00E64E97" w:rsidRDefault="00E64E97" w:rsidP="0072651B">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日期</w:t>
            </w:r>
          </w:p>
        </w:tc>
        <w:tc>
          <w:tcPr>
            <w:tcW w:w="2135" w:type="dxa"/>
            <w:vAlign w:val="center"/>
          </w:tcPr>
          <w:p w:rsidR="00E64E97" w:rsidRDefault="00E64E97" w:rsidP="0072651B">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城市</w:t>
            </w:r>
          </w:p>
        </w:tc>
        <w:tc>
          <w:tcPr>
            <w:tcW w:w="1300" w:type="dxa"/>
            <w:vAlign w:val="center"/>
          </w:tcPr>
          <w:p w:rsidR="00E64E97" w:rsidRDefault="00E64E97" w:rsidP="0072651B">
            <w:pPr>
              <w:snapToGrid w:val="0"/>
              <w:jc w:val="center"/>
              <w:rPr>
                <w:rFonts w:ascii="仿宋" w:eastAsia="仿宋" w:hAnsi="仿宋" w:cs="仿宋" w:hint="eastAsia"/>
                <w:sz w:val="24"/>
                <w:szCs w:val="24"/>
              </w:rPr>
            </w:pPr>
            <w:r>
              <w:rPr>
                <w:rFonts w:ascii="仿宋" w:eastAsia="仿宋" w:hAnsi="仿宋" w:cs="仿宋" w:hint="eastAsia"/>
                <w:b/>
                <w:bCs/>
                <w:sz w:val="24"/>
                <w:szCs w:val="24"/>
              </w:rPr>
              <w:t>时间</w:t>
            </w:r>
          </w:p>
        </w:tc>
        <w:tc>
          <w:tcPr>
            <w:tcW w:w="5807" w:type="dxa"/>
            <w:vAlign w:val="center"/>
          </w:tcPr>
          <w:p w:rsidR="00E64E97" w:rsidRDefault="00E64E97" w:rsidP="0072651B">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行程内容参考</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D01</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周一</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07/21</w:t>
            </w:r>
          </w:p>
        </w:tc>
        <w:tc>
          <w:tcPr>
            <w:tcW w:w="2135"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北京Beijing</w:t>
            </w:r>
            <w:r>
              <w:rPr>
                <w:rFonts w:ascii="仿宋" w:eastAsia="仿宋" w:hAnsi="仿宋" w:cs="仿宋" w:hint="eastAsia"/>
                <w:sz w:val="22"/>
                <w:szCs w:val="22"/>
              </w:rPr>
              <w:sym w:font="Wingdings" w:char="0051"/>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柏林Berlin</w:t>
            </w:r>
          </w:p>
        </w:tc>
        <w:tc>
          <w:tcPr>
            <w:tcW w:w="1300" w:type="dxa"/>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上午</w:t>
            </w:r>
          </w:p>
          <w:p w:rsidR="00E64E97" w:rsidRDefault="00E64E97" w:rsidP="0072651B">
            <w:pPr>
              <w:snapToGrid w:val="0"/>
              <w:jc w:val="center"/>
              <w:rPr>
                <w:rFonts w:ascii="仿宋" w:eastAsia="仿宋" w:hAnsi="仿宋" w:cs="仿宋" w:hint="eastAsia"/>
                <w:sz w:val="22"/>
                <w:szCs w:val="22"/>
              </w:rPr>
            </w:pPr>
          </w:p>
        </w:tc>
        <w:tc>
          <w:tcPr>
            <w:tcW w:w="5807" w:type="dxa"/>
          </w:tcPr>
          <w:p w:rsidR="00E64E97" w:rsidRDefault="00E64E97" w:rsidP="0072651B">
            <w:pPr>
              <w:snapToGrid w:val="0"/>
              <w:ind w:left="-4"/>
              <w:rPr>
                <w:rFonts w:ascii="仿宋" w:eastAsia="仿宋" w:hAnsi="仿宋" w:cs="仿宋" w:hint="eastAsia"/>
                <w:sz w:val="22"/>
                <w:szCs w:val="22"/>
              </w:rPr>
            </w:pPr>
            <w:r>
              <w:rPr>
                <w:rFonts w:ascii="仿宋" w:eastAsia="仿宋" w:hAnsi="仿宋" w:cs="仿宋" w:hint="eastAsia"/>
                <w:sz w:val="22"/>
                <w:szCs w:val="22"/>
              </w:rPr>
              <w:t>经法兰克福转机飞往柏林，抵达后陪同接机，入住宿舍休息。</w:t>
            </w:r>
          </w:p>
          <w:p w:rsidR="00E64E97" w:rsidRDefault="00E64E97" w:rsidP="0072651B">
            <w:pPr>
              <w:snapToGrid w:val="0"/>
              <w:ind w:left="-4"/>
              <w:rPr>
                <w:rFonts w:ascii="仿宋" w:eastAsia="仿宋" w:hAnsi="仿宋" w:cs="仿宋" w:hint="eastAsia"/>
                <w:sz w:val="22"/>
                <w:szCs w:val="22"/>
              </w:rPr>
            </w:pP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D02</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周二</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07/22</w:t>
            </w:r>
          </w:p>
        </w:tc>
        <w:tc>
          <w:tcPr>
            <w:tcW w:w="2135"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柏林 Berlin</w:t>
            </w:r>
          </w:p>
        </w:tc>
        <w:tc>
          <w:tcPr>
            <w:tcW w:w="1300" w:type="dxa"/>
          </w:tcPr>
          <w:p w:rsidR="00E64E97" w:rsidRDefault="00E64E97" w:rsidP="0072651B">
            <w:pPr>
              <w:snapToGrid w:val="0"/>
              <w:jc w:val="center"/>
              <w:rPr>
                <w:rFonts w:ascii="仿宋" w:eastAsia="仿宋" w:hAnsi="仿宋" w:cs="仿宋" w:hint="eastAsia"/>
                <w:sz w:val="22"/>
                <w:szCs w:val="22"/>
                <w:lang w:val="de-DE"/>
              </w:rPr>
            </w:pPr>
            <w:r>
              <w:rPr>
                <w:rFonts w:ascii="仿宋" w:eastAsia="仿宋" w:hAnsi="仿宋" w:cs="仿宋"/>
                <w:sz w:val="22"/>
                <w:szCs w:val="22"/>
                <w:lang w:val="de-DE"/>
              </w:rPr>
              <w:t>0900-09</w:t>
            </w:r>
            <w:r>
              <w:rPr>
                <w:rFonts w:ascii="仿宋" w:eastAsia="仿宋" w:hAnsi="仿宋" w:cs="仿宋" w:hint="eastAsia"/>
                <w:sz w:val="22"/>
                <w:szCs w:val="22"/>
                <w:lang w:val="de-DE"/>
              </w:rPr>
              <w:t>30</w:t>
            </w:r>
          </w:p>
          <w:p w:rsidR="00E64E97" w:rsidRDefault="00E64E97" w:rsidP="0072651B">
            <w:pPr>
              <w:snapToGrid w:val="0"/>
              <w:jc w:val="center"/>
              <w:rPr>
                <w:rFonts w:ascii="仿宋" w:eastAsia="仿宋" w:hAnsi="仿宋" w:cs="仿宋" w:hint="eastAsia"/>
                <w:sz w:val="22"/>
                <w:szCs w:val="22"/>
                <w:lang w:val="de-DE"/>
              </w:rPr>
            </w:pPr>
            <w:r>
              <w:rPr>
                <w:rFonts w:ascii="仿宋" w:eastAsia="仿宋" w:hAnsi="仿宋" w:cs="仿宋"/>
                <w:sz w:val="22"/>
                <w:szCs w:val="22"/>
                <w:lang w:val="de-DE"/>
              </w:rPr>
              <w:t>09</w:t>
            </w:r>
            <w:r>
              <w:rPr>
                <w:rFonts w:ascii="仿宋" w:eastAsia="仿宋" w:hAnsi="仿宋" w:cs="仿宋" w:hint="eastAsia"/>
                <w:sz w:val="22"/>
                <w:szCs w:val="22"/>
                <w:lang w:val="de-DE"/>
              </w:rPr>
              <w:t>30</w:t>
            </w:r>
            <w:r>
              <w:rPr>
                <w:rFonts w:ascii="仿宋" w:eastAsia="仿宋" w:hAnsi="仿宋" w:cs="仿宋"/>
                <w:sz w:val="22"/>
                <w:szCs w:val="22"/>
                <w:lang w:val="de-DE"/>
              </w:rPr>
              <w:t>-1</w:t>
            </w:r>
            <w:r>
              <w:rPr>
                <w:rFonts w:ascii="仿宋" w:eastAsia="仿宋" w:hAnsi="仿宋" w:cs="仿宋" w:hint="eastAsia"/>
                <w:sz w:val="22"/>
                <w:szCs w:val="22"/>
                <w:lang w:val="de-DE"/>
              </w:rPr>
              <w:t>130</w:t>
            </w:r>
          </w:p>
          <w:p w:rsidR="00E64E97" w:rsidRDefault="00E64E97" w:rsidP="0072651B">
            <w:pPr>
              <w:snapToGrid w:val="0"/>
              <w:jc w:val="center"/>
              <w:rPr>
                <w:rFonts w:ascii="仿宋" w:eastAsia="仿宋" w:hAnsi="仿宋" w:cs="仿宋" w:hint="eastAsia"/>
                <w:sz w:val="22"/>
                <w:szCs w:val="22"/>
                <w:lang w:val="de-DE"/>
              </w:rPr>
            </w:pPr>
          </w:p>
          <w:p w:rsidR="00E64E97" w:rsidRDefault="00E64E97" w:rsidP="0072651B">
            <w:pPr>
              <w:pStyle w:val="p0"/>
              <w:snapToGrid w:val="0"/>
              <w:jc w:val="center"/>
              <w:rPr>
                <w:rFonts w:ascii="仿宋" w:eastAsia="仿宋" w:hAnsi="仿宋" w:cs="仿宋" w:hint="eastAsia"/>
                <w:sz w:val="22"/>
                <w:szCs w:val="22"/>
              </w:rPr>
            </w:pPr>
            <w:r>
              <w:rPr>
                <w:rFonts w:ascii="仿宋" w:eastAsia="仿宋" w:hAnsi="仿宋" w:cs="仿宋" w:hint="eastAsia"/>
                <w:sz w:val="22"/>
                <w:szCs w:val="22"/>
              </w:rPr>
              <w:t>1130-1330</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lang w:val="de-DE"/>
              </w:rPr>
              <w:t>1330-</w:t>
            </w:r>
            <w:r>
              <w:rPr>
                <w:rFonts w:ascii="仿宋" w:eastAsia="仿宋" w:hAnsi="仿宋" w:cs="仿宋" w:hint="eastAsia"/>
                <w:sz w:val="22"/>
                <w:szCs w:val="22"/>
              </w:rPr>
              <w:t>1535</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开课仪式：课程整体介绍，</w:t>
            </w:r>
            <w:r>
              <w:rPr>
                <w:rFonts w:ascii="仿宋" w:eastAsia="仿宋" w:hAnsi="仿宋" w:cs="仿宋" w:hint="eastAsia"/>
                <w:kern w:val="0"/>
                <w:sz w:val="22"/>
                <w:szCs w:val="22"/>
              </w:rPr>
              <w:t>法学院院系组织结构、学科设置。</w:t>
            </w:r>
          </w:p>
          <w:p w:rsidR="00E64E97" w:rsidRDefault="00E64E97" w:rsidP="0072651B">
            <w:pPr>
              <w:pStyle w:val="p0"/>
              <w:snapToGrid w:val="0"/>
              <w:rPr>
                <w:rFonts w:ascii="仿宋" w:eastAsia="仿宋" w:hAnsi="仿宋" w:cs="仿宋"/>
                <w:b/>
                <w:bCs/>
                <w:sz w:val="22"/>
                <w:szCs w:val="22"/>
                <w:lang w:val="de-DE"/>
              </w:rPr>
            </w:pPr>
            <w:r>
              <w:rPr>
                <w:rFonts w:ascii="仿宋" w:eastAsia="仿宋" w:hAnsi="仿宋" w:cs="仿宋" w:hint="eastAsia"/>
                <w:b/>
                <w:bCs/>
                <w:sz w:val="22"/>
                <w:szCs w:val="22"/>
              </w:rPr>
              <w:t>课程01</w:t>
            </w:r>
            <w:r>
              <w:rPr>
                <w:rFonts w:ascii="仿宋" w:eastAsia="仿宋" w:hAnsi="仿宋" w:cs="仿宋" w:hint="eastAsia"/>
                <w:b/>
                <w:bCs/>
                <w:sz w:val="22"/>
                <w:szCs w:val="22"/>
                <w:lang w:val="de-DE"/>
              </w:rPr>
              <w:t>：</w:t>
            </w:r>
            <w:r>
              <w:rPr>
                <w:rFonts w:ascii="仿宋" w:eastAsia="仿宋" w:hAnsi="仿宋" w:cs="仿宋" w:hint="eastAsia"/>
                <w:b/>
                <w:bCs/>
                <w:sz w:val="22"/>
                <w:szCs w:val="22"/>
              </w:rPr>
              <w:t>联邦德国政治概况</w:t>
            </w:r>
          </w:p>
          <w:p w:rsidR="00E64E97" w:rsidRDefault="00E64E97" w:rsidP="0072651B">
            <w:pPr>
              <w:pStyle w:val="p0"/>
              <w:snapToGrid w:val="0"/>
              <w:rPr>
                <w:rFonts w:ascii="仿宋" w:eastAsia="仿宋" w:hAnsi="仿宋" w:cs="仿宋" w:hint="eastAsia"/>
                <w:sz w:val="22"/>
                <w:szCs w:val="22"/>
                <w:lang w:val="de-DE"/>
              </w:rPr>
            </w:pPr>
            <w:r>
              <w:rPr>
                <w:rFonts w:ascii="仿宋" w:eastAsia="仿宋" w:hAnsi="仿宋" w:cs="仿宋" w:hint="eastAsia"/>
                <w:sz w:val="22"/>
                <w:szCs w:val="22"/>
              </w:rPr>
              <w:t>主讲：加里万德先生</w:t>
            </w:r>
            <w:r>
              <w:rPr>
                <w:rFonts w:ascii="仿宋" w:eastAsia="仿宋" w:hAnsi="仿宋" w:cs="仿宋" w:hint="eastAsia"/>
                <w:sz w:val="22"/>
                <w:szCs w:val="22"/>
                <w:lang w:val="de-DE"/>
              </w:rPr>
              <w:t>（自由大学奥托</w:t>
            </w:r>
            <w:r>
              <w:rPr>
                <w:rFonts w:ascii="仿宋" w:eastAsia="仿宋" w:hAnsi="仿宋" w:cs="仿宋" w:hint="eastAsia"/>
                <w:sz w:val="22"/>
                <w:szCs w:val="22"/>
              </w:rPr>
              <w:t>·</w:t>
            </w:r>
            <w:r>
              <w:rPr>
                <w:rFonts w:ascii="仿宋" w:eastAsia="仿宋" w:hAnsi="仿宋" w:cs="仿宋" w:hint="eastAsia"/>
                <w:sz w:val="22"/>
                <w:szCs w:val="22"/>
                <w:lang w:val="de-DE"/>
              </w:rPr>
              <w:t>苏政治学院）</w:t>
            </w:r>
          </w:p>
          <w:p w:rsidR="00E64E97" w:rsidRDefault="00E64E97" w:rsidP="0072651B">
            <w:pPr>
              <w:snapToGrid w:val="0"/>
              <w:rPr>
                <w:rFonts w:ascii="仿宋" w:eastAsia="仿宋" w:hAnsi="仿宋" w:cs="仿宋"/>
                <w:sz w:val="22"/>
                <w:szCs w:val="22"/>
                <w:lang w:val="de-DE"/>
              </w:rPr>
            </w:pPr>
            <w:r>
              <w:rPr>
                <w:rFonts w:ascii="仿宋" w:eastAsia="仿宋" w:hAnsi="仿宋" w:cs="仿宋" w:hint="eastAsia"/>
                <w:sz w:val="22"/>
                <w:szCs w:val="22"/>
                <w:lang w:val="de-DE"/>
              </w:rPr>
              <w:t>午餐、午休</w:t>
            </w:r>
          </w:p>
          <w:p w:rsidR="00E64E97" w:rsidRDefault="00E64E97" w:rsidP="0072651B">
            <w:pPr>
              <w:snapToGrid w:val="0"/>
              <w:rPr>
                <w:rFonts w:ascii="仿宋" w:eastAsia="仿宋" w:hAnsi="仿宋" w:cs="仿宋" w:hint="eastAsia"/>
                <w:b/>
                <w:bCs/>
                <w:sz w:val="22"/>
                <w:szCs w:val="22"/>
              </w:rPr>
            </w:pPr>
            <w:r>
              <w:rPr>
                <w:rFonts w:ascii="仿宋" w:eastAsia="仿宋" w:hAnsi="仿宋" w:cs="仿宋" w:hint="eastAsia"/>
                <w:b/>
                <w:bCs/>
                <w:sz w:val="22"/>
                <w:szCs w:val="22"/>
              </w:rPr>
              <w:t>课程02：德国文学、历史简介</w:t>
            </w:r>
          </w:p>
          <w:p w:rsidR="00E64E97" w:rsidRDefault="00E64E97" w:rsidP="0072651B">
            <w:pPr>
              <w:pStyle w:val="p0"/>
              <w:snapToGrid w:val="0"/>
              <w:rPr>
                <w:rFonts w:ascii="仿宋" w:eastAsia="仿宋" w:hAnsi="仿宋" w:cs="仿宋" w:hint="eastAsia"/>
                <w:b/>
                <w:bCs/>
                <w:sz w:val="22"/>
                <w:szCs w:val="22"/>
              </w:rPr>
            </w:pPr>
            <w:r>
              <w:rPr>
                <w:rFonts w:ascii="仿宋" w:eastAsia="仿宋" w:hAnsi="仿宋" w:cs="仿宋" w:hint="eastAsia"/>
                <w:sz w:val="22"/>
                <w:szCs w:val="22"/>
              </w:rPr>
              <w:t>主讲：</w:t>
            </w:r>
            <w:r>
              <w:rPr>
                <w:rFonts w:ascii="仿宋" w:eastAsia="仿宋" w:hAnsi="仿宋" w:cs="仿宋" w:hint="eastAsia"/>
                <w:sz w:val="22"/>
                <w:szCs w:val="22"/>
                <w:lang w:val="de-DE"/>
              </w:rPr>
              <w:t>达格玛女士</w:t>
            </w:r>
            <w:r>
              <w:rPr>
                <w:rFonts w:ascii="仿宋" w:eastAsia="仿宋" w:hAnsi="仿宋" w:cs="仿宋" w:hint="eastAsia"/>
                <w:sz w:val="22"/>
                <w:szCs w:val="22"/>
              </w:rPr>
              <w:t>（柏林</w:t>
            </w:r>
            <w:r>
              <w:rPr>
                <w:rFonts w:ascii="仿宋" w:eastAsia="仿宋" w:hAnsi="仿宋" w:cs="仿宋" w:hint="eastAsia"/>
                <w:sz w:val="22"/>
                <w:szCs w:val="22"/>
                <w:lang w:val="de-DE"/>
              </w:rPr>
              <w:t>自由大学）</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D03</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周三</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07/23</w:t>
            </w:r>
          </w:p>
        </w:tc>
        <w:tc>
          <w:tcPr>
            <w:tcW w:w="2135"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柏林 Berlin</w:t>
            </w:r>
          </w:p>
        </w:tc>
        <w:tc>
          <w:tcPr>
            <w:tcW w:w="1300" w:type="dxa"/>
          </w:tcPr>
          <w:p w:rsidR="00E64E97" w:rsidRDefault="00E64E97" w:rsidP="0072651B">
            <w:pPr>
              <w:snapToGrid w:val="0"/>
              <w:jc w:val="center"/>
              <w:rPr>
                <w:rFonts w:ascii="仿宋" w:eastAsia="仿宋" w:hAnsi="仿宋" w:cs="仿宋" w:hint="eastAsia"/>
                <w:sz w:val="22"/>
                <w:szCs w:val="22"/>
                <w:lang w:val="de-DE"/>
              </w:rPr>
            </w:pPr>
            <w:r>
              <w:rPr>
                <w:rFonts w:ascii="仿宋" w:eastAsia="仿宋" w:hAnsi="仿宋" w:cs="仿宋"/>
                <w:sz w:val="22"/>
                <w:szCs w:val="22"/>
                <w:lang w:val="de-DE"/>
              </w:rPr>
              <w:t>0900</w:t>
            </w:r>
            <w:r>
              <w:rPr>
                <w:rFonts w:ascii="仿宋" w:eastAsia="仿宋" w:hAnsi="仿宋" w:cs="仿宋" w:hint="eastAsia"/>
                <w:sz w:val="22"/>
                <w:szCs w:val="22"/>
                <w:lang w:val="de-DE"/>
              </w:rPr>
              <w:t>-1</w:t>
            </w:r>
            <w:r>
              <w:rPr>
                <w:rFonts w:ascii="仿宋" w:eastAsia="仿宋" w:hAnsi="仿宋" w:cs="仿宋" w:hint="eastAsia"/>
                <w:sz w:val="22"/>
                <w:szCs w:val="22"/>
              </w:rPr>
              <w:t>13</w:t>
            </w:r>
            <w:r>
              <w:rPr>
                <w:rFonts w:ascii="仿宋" w:eastAsia="仿宋" w:hAnsi="仿宋" w:cs="仿宋" w:hint="eastAsia"/>
                <w:sz w:val="22"/>
                <w:szCs w:val="22"/>
                <w:lang w:val="de-DE"/>
              </w:rPr>
              <w:t>0</w:t>
            </w:r>
          </w:p>
          <w:p w:rsidR="00E64E97" w:rsidRDefault="00E64E97" w:rsidP="0072651B">
            <w:pPr>
              <w:snapToGrid w:val="0"/>
              <w:jc w:val="center"/>
              <w:rPr>
                <w:rFonts w:ascii="仿宋" w:eastAsia="仿宋" w:hAnsi="仿宋" w:cs="仿宋" w:hint="eastAsia"/>
                <w:sz w:val="22"/>
                <w:szCs w:val="22"/>
              </w:rPr>
            </w:pPr>
          </w:p>
          <w:p w:rsidR="00E64E97" w:rsidRDefault="00E64E97" w:rsidP="0072651B">
            <w:pPr>
              <w:snapToGrid w:val="0"/>
              <w:jc w:val="center"/>
              <w:rPr>
                <w:rFonts w:ascii="仿宋" w:eastAsia="仿宋" w:hAnsi="仿宋" w:cs="仿宋" w:hint="eastAsia"/>
                <w:sz w:val="22"/>
                <w:szCs w:val="22"/>
              </w:rPr>
            </w:pPr>
          </w:p>
          <w:p w:rsidR="00E64E97" w:rsidRDefault="00E64E97" w:rsidP="0072651B">
            <w:pPr>
              <w:snapToGrid w:val="0"/>
              <w:jc w:val="center"/>
              <w:rPr>
                <w:rFonts w:ascii="仿宋" w:eastAsia="仿宋" w:hAnsi="仿宋" w:cs="仿宋" w:hint="eastAsia"/>
                <w:sz w:val="22"/>
                <w:szCs w:val="22"/>
              </w:rPr>
            </w:pPr>
          </w:p>
          <w:p w:rsidR="00E64E97" w:rsidRDefault="00E64E97" w:rsidP="0072651B">
            <w:pPr>
              <w:snapToGrid w:val="0"/>
              <w:jc w:val="center"/>
              <w:rPr>
                <w:rFonts w:ascii="仿宋" w:eastAsia="仿宋" w:hAnsi="仿宋" w:cs="仿宋" w:hint="eastAsia"/>
                <w:sz w:val="22"/>
                <w:szCs w:val="22"/>
              </w:rPr>
            </w:pPr>
          </w:p>
          <w:p w:rsidR="00E64E97" w:rsidRDefault="00E64E97" w:rsidP="0072651B">
            <w:pPr>
              <w:snapToGrid w:val="0"/>
              <w:jc w:val="center"/>
              <w:rPr>
                <w:rFonts w:ascii="仿宋" w:eastAsia="仿宋" w:hAnsi="仿宋" w:cs="仿宋" w:hint="eastAsia"/>
                <w:sz w:val="22"/>
                <w:szCs w:val="22"/>
              </w:rPr>
            </w:pPr>
          </w:p>
          <w:p w:rsidR="00E64E97" w:rsidRDefault="00E64E97" w:rsidP="0072651B">
            <w:pPr>
              <w:snapToGrid w:val="0"/>
              <w:jc w:val="center"/>
              <w:rPr>
                <w:rFonts w:ascii="仿宋" w:eastAsia="仿宋" w:hAnsi="仿宋" w:cs="仿宋" w:hint="eastAsia"/>
                <w:sz w:val="22"/>
                <w:szCs w:val="22"/>
              </w:rPr>
            </w:pP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1130-1330</w:t>
            </w:r>
          </w:p>
          <w:p w:rsidR="00E64E97" w:rsidRDefault="00E64E97" w:rsidP="0072651B">
            <w:pPr>
              <w:snapToGrid w:val="0"/>
              <w:rPr>
                <w:rFonts w:ascii="仿宋" w:eastAsia="仿宋" w:hAnsi="仿宋" w:cs="仿宋" w:hint="eastAsia"/>
                <w:sz w:val="22"/>
                <w:szCs w:val="22"/>
              </w:rPr>
            </w:pPr>
            <w:r>
              <w:rPr>
                <w:rFonts w:ascii="仿宋" w:eastAsia="仿宋" w:hAnsi="仿宋" w:cs="仿宋"/>
                <w:sz w:val="22"/>
                <w:szCs w:val="22"/>
                <w:lang w:val="de-DE"/>
              </w:rPr>
              <w:t>1</w:t>
            </w:r>
            <w:r>
              <w:rPr>
                <w:rFonts w:ascii="仿宋" w:eastAsia="仿宋" w:hAnsi="仿宋" w:cs="仿宋" w:hint="eastAsia"/>
                <w:sz w:val="22"/>
                <w:szCs w:val="22"/>
              </w:rPr>
              <w:t>3</w:t>
            </w:r>
            <w:r>
              <w:rPr>
                <w:rFonts w:ascii="仿宋" w:eastAsia="仿宋" w:hAnsi="仿宋" w:cs="仿宋"/>
                <w:sz w:val="22"/>
                <w:szCs w:val="22"/>
                <w:lang w:val="de-DE"/>
              </w:rPr>
              <w:t>30-1</w:t>
            </w:r>
            <w:r>
              <w:rPr>
                <w:rFonts w:ascii="仿宋" w:eastAsia="仿宋" w:hAnsi="仿宋" w:cs="仿宋" w:hint="eastAsia"/>
                <w:sz w:val="22"/>
                <w:szCs w:val="22"/>
              </w:rPr>
              <w:t>5</w:t>
            </w:r>
            <w:r>
              <w:rPr>
                <w:rFonts w:ascii="仿宋" w:eastAsia="仿宋" w:hAnsi="仿宋" w:cs="仿宋" w:hint="eastAsia"/>
                <w:sz w:val="22"/>
                <w:szCs w:val="22"/>
                <w:lang w:val="de-DE"/>
              </w:rPr>
              <w:t>00</w:t>
            </w:r>
          </w:p>
        </w:tc>
        <w:tc>
          <w:tcPr>
            <w:tcW w:w="5807" w:type="dxa"/>
          </w:tcPr>
          <w:p w:rsidR="00E64E97" w:rsidRDefault="00E64E97" w:rsidP="0072651B">
            <w:pPr>
              <w:snapToGrid w:val="0"/>
              <w:rPr>
                <w:rFonts w:ascii="仿宋" w:eastAsia="仿宋" w:hAnsi="仿宋" w:cs="仿宋" w:hint="eastAsia"/>
                <w:b/>
                <w:bCs/>
                <w:sz w:val="22"/>
                <w:szCs w:val="22"/>
              </w:rPr>
            </w:pPr>
            <w:r>
              <w:rPr>
                <w:rFonts w:ascii="仿宋" w:eastAsia="仿宋" w:hAnsi="仿宋" w:cs="仿宋" w:hint="eastAsia"/>
                <w:b/>
                <w:bCs/>
                <w:sz w:val="22"/>
                <w:szCs w:val="22"/>
              </w:rPr>
              <w:t>拜访01：柏林市政府</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主题：腐败企业法律监督机制</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主讲：</w:t>
            </w:r>
            <w:proofErr w:type="spellStart"/>
            <w:r>
              <w:rPr>
                <w:rFonts w:ascii="仿宋" w:eastAsia="仿宋" w:hAnsi="仿宋" w:cs="仿宋" w:hint="eastAsia"/>
                <w:sz w:val="22"/>
                <w:szCs w:val="22"/>
              </w:rPr>
              <w:t>Groth</w:t>
            </w:r>
            <w:proofErr w:type="spellEnd"/>
            <w:r>
              <w:rPr>
                <w:rFonts w:ascii="仿宋" w:eastAsia="仿宋" w:hAnsi="仿宋" w:cs="仿宋" w:hint="eastAsia"/>
                <w:sz w:val="22"/>
                <w:szCs w:val="22"/>
              </w:rPr>
              <w:t xml:space="preserve"> 先生（柏林市政府 公共工程政策办公室）</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rPr>
              <w:t>（说明：德国有腐败历史记录的企业在政府里有备案，一些国家的建设项目在决策给哪些企业时，必须到该备案处提取资料，以避免决策失误，这项规定具有法律上的约束力量）</w:t>
            </w:r>
          </w:p>
          <w:p w:rsidR="00E64E97" w:rsidRDefault="00E64E97" w:rsidP="0072651B">
            <w:pPr>
              <w:snapToGrid w:val="0"/>
              <w:rPr>
                <w:rFonts w:ascii="仿宋" w:eastAsia="仿宋" w:hAnsi="仿宋" w:cs="仿宋"/>
                <w:sz w:val="22"/>
                <w:szCs w:val="22"/>
                <w:lang w:val="de-DE"/>
              </w:rPr>
            </w:pPr>
            <w:r>
              <w:rPr>
                <w:rFonts w:ascii="仿宋" w:eastAsia="仿宋" w:hAnsi="仿宋" w:cs="仿宋" w:hint="eastAsia"/>
                <w:sz w:val="22"/>
                <w:szCs w:val="22"/>
                <w:lang w:val="de-DE"/>
              </w:rPr>
              <w:t>午餐、午休</w:t>
            </w:r>
          </w:p>
          <w:p w:rsidR="00E64E97" w:rsidRDefault="00E64E97" w:rsidP="0072651B">
            <w:pPr>
              <w:snapToGrid w:val="0"/>
              <w:rPr>
                <w:rFonts w:ascii="仿宋" w:eastAsia="仿宋" w:hAnsi="仿宋" w:cs="仿宋" w:hint="eastAsia"/>
                <w:b/>
                <w:bCs/>
                <w:sz w:val="22"/>
                <w:szCs w:val="22"/>
              </w:rPr>
            </w:pPr>
            <w:r>
              <w:rPr>
                <w:rFonts w:ascii="仿宋" w:eastAsia="仿宋" w:hAnsi="仿宋" w:cs="仿宋" w:hint="eastAsia"/>
                <w:b/>
                <w:bCs/>
                <w:sz w:val="22"/>
                <w:szCs w:val="22"/>
              </w:rPr>
              <w:t>拜访02：联邦德国的立法程序、联邦法院的建构</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说明（需携带护照前往，德方要有信息登记）</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主讲：</w:t>
            </w:r>
            <w:r>
              <w:rPr>
                <w:rFonts w:ascii="仿宋" w:eastAsia="仿宋" w:hAnsi="仿宋" w:cs="仿宋" w:hint="eastAsia"/>
                <w:sz w:val="22"/>
                <w:szCs w:val="22"/>
                <w:lang w:val="de-DE"/>
              </w:rPr>
              <w:t>Christoph Tannert（</w:t>
            </w:r>
            <w:r>
              <w:rPr>
                <w:rFonts w:ascii="仿宋" w:eastAsia="仿宋" w:hAnsi="仿宋" w:cs="仿宋" w:hint="eastAsia"/>
                <w:sz w:val="22"/>
                <w:szCs w:val="22"/>
              </w:rPr>
              <w:t>联邦司法部）</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D04</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周四</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07/24</w:t>
            </w:r>
          </w:p>
        </w:tc>
        <w:tc>
          <w:tcPr>
            <w:tcW w:w="2135"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柏林 Berlin</w:t>
            </w:r>
          </w:p>
        </w:tc>
        <w:tc>
          <w:tcPr>
            <w:tcW w:w="1300" w:type="dxa"/>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sz w:val="22"/>
                <w:szCs w:val="22"/>
              </w:rPr>
              <w:t>0900</w:t>
            </w:r>
            <w:r>
              <w:rPr>
                <w:rFonts w:ascii="仿宋" w:eastAsia="仿宋" w:hAnsi="仿宋" w:cs="仿宋" w:hint="eastAsia"/>
                <w:sz w:val="22"/>
                <w:szCs w:val="22"/>
              </w:rPr>
              <w:t>-1130</w:t>
            </w:r>
          </w:p>
          <w:p w:rsidR="00E64E97" w:rsidRDefault="00E64E97" w:rsidP="0072651B">
            <w:pPr>
              <w:snapToGrid w:val="0"/>
              <w:jc w:val="center"/>
              <w:rPr>
                <w:rFonts w:ascii="仿宋" w:eastAsia="仿宋" w:hAnsi="仿宋" w:cs="仿宋" w:hint="eastAsia"/>
                <w:sz w:val="22"/>
                <w:szCs w:val="22"/>
              </w:rPr>
            </w:pPr>
          </w:p>
          <w:p w:rsidR="00E64E97" w:rsidRDefault="00E64E97" w:rsidP="0072651B">
            <w:pPr>
              <w:snapToGrid w:val="0"/>
              <w:rPr>
                <w:rFonts w:ascii="仿宋" w:eastAsia="仿宋" w:hAnsi="仿宋" w:cs="仿宋" w:hint="eastAsia"/>
                <w:sz w:val="22"/>
                <w:szCs w:val="22"/>
              </w:rPr>
            </w:pPr>
          </w:p>
          <w:p w:rsidR="00E64E97" w:rsidRDefault="00E64E97" w:rsidP="0072651B">
            <w:pPr>
              <w:snapToGrid w:val="0"/>
              <w:rPr>
                <w:rFonts w:ascii="仿宋" w:eastAsia="仿宋" w:hAnsi="仿宋" w:cs="仿宋"/>
                <w:sz w:val="22"/>
                <w:szCs w:val="22"/>
              </w:rPr>
            </w:pPr>
            <w:r>
              <w:rPr>
                <w:rFonts w:ascii="仿宋" w:eastAsia="仿宋" w:hAnsi="仿宋" w:cs="仿宋" w:hint="eastAsia"/>
                <w:sz w:val="22"/>
                <w:szCs w:val="22"/>
              </w:rPr>
              <w:t>1215-1400</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1500-1630</w:t>
            </w:r>
          </w:p>
          <w:p w:rsidR="00E64E97" w:rsidRDefault="00E64E97" w:rsidP="0072651B">
            <w:pPr>
              <w:snapToGrid w:val="0"/>
              <w:rPr>
                <w:rFonts w:ascii="仿宋" w:eastAsia="仿宋" w:hAnsi="仿宋" w:cs="仿宋" w:hint="eastAsia"/>
                <w:sz w:val="22"/>
                <w:szCs w:val="22"/>
              </w:rPr>
            </w:pPr>
          </w:p>
          <w:p w:rsidR="00E64E97" w:rsidRDefault="00E64E97" w:rsidP="0072651B">
            <w:pPr>
              <w:snapToGrid w:val="0"/>
              <w:rPr>
                <w:rFonts w:ascii="仿宋" w:eastAsia="仿宋" w:hAnsi="仿宋" w:cs="仿宋" w:hint="eastAsia"/>
                <w:sz w:val="22"/>
                <w:szCs w:val="22"/>
              </w:rPr>
            </w:pP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1630-1700</w:t>
            </w:r>
          </w:p>
        </w:tc>
        <w:tc>
          <w:tcPr>
            <w:tcW w:w="5807" w:type="dxa"/>
          </w:tcPr>
          <w:p w:rsidR="00E64E97" w:rsidRDefault="00E64E97" w:rsidP="0072651B">
            <w:pPr>
              <w:snapToGrid w:val="0"/>
              <w:rPr>
                <w:rFonts w:ascii="仿宋" w:eastAsia="仿宋" w:hAnsi="仿宋" w:cs="仿宋" w:hint="eastAsia"/>
                <w:b/>
                <w:bCs/>
                <w:sz w:val="22"/>
                <w:szCs w:val="22"/>
              </w:rPr>
            </w:pPr>
            <w:r>
              <w:rPr>
                <w:rFonts w:ascii="仿宋" w:eastAsia="仿宋" w:hAnsi="仿宋" w:cs="仿宋" w:hint="eastAsia"/>
                <w:b/>
                <w:bCs/>
                <w:sz w:val="22"/>
                <w:szCs w:val="22"/>
              </w:rPr>
              <w:t>拜访03：柏林州法院</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rPr>
              <w:t>内容：刑事案件审判旁听、法院院长欢迎中国学生、讨论会</w:t>
            </w:r>
          </w:p>
          <w:p w:rsidR="00E64E97" w:rsidRDefault="00E64E97" w:rsidP="0072651B">
            <w:pPr>
              <w:snapToGrid w:val="0"/>
              <w:rPr>
                <w:rFonts w:ascii="仿宋" w:eastAsia="仿宋" w:hAnsi="仿宋" w:cs="仿宋"/>
                <w:sz w:val="22"/>
                <w:szCs w:val="22"/>
                <w:lang w:val="de-DE"/>
              </w:rPr>
            </w:pPr>
            <w:r>
              <w:rPr>
                <w:rFonts w:ascii="仿宋" w:eastAsia="仿宋" w:hAnsi="仿宋" w:cs="仿宋" w:hint="eastAsia"/>
                <w:sz w:val="22"/>
                <w:szCs w:val="22"/>
                <w:lang w:val="de-DE"/>
              </w:rPr>
              <w:t>午餐、午休</w:t>
            </w:r>
          </w:p>
          <w:p w:rsidR="00E64E97" w:rsidRDefault="00E64E97" w:rsidP="0072651B">
            <w:pPr>
              <w:snapToGrid w:val="0"/>
              <w:rPr>
                <w:rFonts w:ascii="仿宋" w:eastAsia="仿宋" w:hAnsi="仿宋" w:cs="仿宋" w:hint="eastAsia"/>
                <w:b/>
                <w:bCs/>
                <w:sz w:val="22"/>
                <w:szCs w:val="22"/>
              </w:rPr>
            </w:pPr>
            <w:r>
              <w:rPr>
                <w:rFonts w:ascii="仿宋" w:eastAsia="仿宋" w:hAnsi="仿宋" w:cs="仿宋" w:hint="eastAsia"/>
                <w:b/>
                <w:bCs/>
                <w:sz w:val="22"/>
                <w:szCs w:val="22"/>
              </w:rPr>
              <w:t>拜访04：腐败的根源、影响和反腐败的相关措施</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主讲：拉</w:t>
            </w:r>
            <w:proofErr w:type="gramStart"/>
            <w:r>
              <w:rPr>
                <w:rFonts w:ascii="仿宋" w:eastAsia="仿宋" w:hAnsi="仿宋" w:cs="仿宋" w:hint="eastAsia"/>
                <w:sz w:val="22"/>
                <w:szCs w:val="22"/>
              </w:rPr>
              <w:t>滕</w:t>
            </w:r>
            <w:proofErr w:type="gramEnd"/>
            <w:r>
              <w:rPr>
                <w:rFonts w:ascii="仿宋" w:eastAsia="仿宋" w:hAnsi="仿宋" w:cs="仿宋" w:hint="eastAsia"/>
                <w:sz w:val="22"/>
                <w:szCs w:val="22"/>
              </w:rPr>
              <w:t>拜格先生（联邦内务部 反腐败办公室）</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rPr>
              <w:t>个体经营者和政府机构之间利益上的相互依赖，即共生现象</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柏林自由大学校园参观</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D05</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周五</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07/25</w:t>
            </w:r>
          </w:p>
        </w:tc>
        <w:tc>
          <w:tcPr>
            <w:tcW w:w="2135"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柏林 Berlin</w:t>
            </w:r>
          </w:p>
        </w:tc>
        <w:tc>
          <w:tcPr>
            <w:tcW w:w="1300" w:type="dxa"/>
          </w:tcPr>
          <w:p w:rsidR="00E64E97" w:rsidRDefault="00E64E97" w:rsidP="0072651B">
            <w:pPr>
              <w:snapToGrid w:val="0"/>
              <w:jc w:val="center"/>
              <w:rPr>
                <w:rFonts w:ascii="仿宋" w:eastAsia="仿宋" w:hAnsi="仿宋" w:cs="仿宋"/>
                <w:sz w:val="22"/>
                <w:szCs w:val="22"/>
              </w:rPr>
            </w:pPr>
            <w:r>
              <w:rPr>
                <w:rFonts w:ascii="仿宋" w:eastAsia="仿宋" w:hAnsi="仿宋" w:cs="仿宋"/>
                <w:sz w:val="22"/>
                <w:szCs w:val="22"/>
              </w:rPr>
              <w:t>0900-1</w:t>
            </w:r>
            <w:r>
              <w:rPr>
                <w:rFonts w:ascii="仿宋" w:eastAsia="仿宋" w:hAnsi="仿宋" w:cs="仿宋" w:hint="eastAsia"/>
                <w:sz w:val="22"/>
                <w:szCs w:val="22"/>
              </w:rPr>
              <w:t>0</w:t>
            </w:r>
            <w:r>
              <w:rPr>
                <w:rFonts w:ascii="仿宋" w:eastAsia="仿宋" w:hAnsi="仿宋" w:cs="仿宋"/>
                <w:sz w:val="22"/>
                <w:szCs w:val="22"/>
              </w:rPr>
              <w:t>30</w:t>
            </w:r>
          </w:p>
          <w:p w:rsidR="00E64E97" w:rsidRDefault="00E64E97" w:rsidP="0072651B">
            <w:pPr>
              <w:snapToGrid w:val="0"/>
              <w:jc w:val="center"/>
              <w:rPr>
                <w:rFonts w:ascii="仿宋" w:eastAsia="仿宋" w:hAnsi="仿宋" w:cs="仿宋"/>
                <w:sz w:val="22"/>
                <w:szCs w:val="22"/>
              </w:rPr>
            </w:pP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1040-1210</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lastRenderedPageBreak/>
              <w:t>1230-1330</w:t>
            </w:r>
          </w:p>
          <w:p w:rsidR="00E64E97" w:rsidRDefault="00E64E97" w:rsidP="0072651B">
            <w:pPr>
              <w:snapToGrid w:val="0"/>
              <w:rPr>
                <w:rFonts w:ascii="仿宋" w:eastAsia="仿宋" w:hAnsi="仿宋" w:cs="仿宋" w:hint="eastAsia"/>
                <w:sz w:val="22"/>
                <w:szCs w:val="22"/>
              </w:rPr>
            </w:pP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1400-1530</w:t>
            </w:r>
          </w:p>
        </w:tc>
        <w:tc>
          <w:tcPr>
            <w:tcW w:w="5807" w:type="dxa"/>
          </w:tcPr>
          <w:p w:rsidR="00E64E97" w:rsidRDefault="00E64E97" w:rsidP="0072651B">
            <w:pPr>
              <w:snapToGrid w:val="0"/>
              <w:rPr>
                <w:rFonts w:ascii="仿宋" w:eastAsia="仿宋" w:hAnsi="仿宋" w:cs="仿宋" w:hint="eastAsia"/>
                <w:b/>
                <w:bCs/>
                <w:kern w:val="0"/>
                <w:sz w:val="22"/>
                <w:szCs w:val="22"/>
              </w:rPr>
            </w:pPr>
            <w:r>
              <w:rPr>
                <w:rFonts w:ascii="仿宋" w:eastAsia="仿宋" w:hAnsi="仿宋" w:cs="仿宋" w:hint="eastAsia"/>
                <w:b/>
                <w:bCs/>
                <w:sz w:val="22"/>
                <w:szCs w:val="22"/>
              </w:rPr>
              <w:lastRenderedPageBreak/>
              <w:t>课程03：德国的法律体系和司法建构</w:t>
            </w:r>
            <w:r>
              <w:rPr>
                <w:rFonts w:ascii="仿宋" w:eastAsia="仿宋" w:hAnsi="仿宋" w:cs="仿宋" w:hint="eastAsia"/>
                <w:b/>
                <w:bCs/>
                <w:kern w:val="0"/>
                <w:sz w:val="22"/>
                <w:szCs w:val="22"/>
              </w:rPr>
              <w:t>；</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rPr>
              <w:t>主讲：麦恩女士（柏林自由大学法律系）</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午餐、午休</w:t>
            </w:r>
          </w:p>
          <w:p w:rsidR="00E64E97" w:rsidRDefault="00E64E97" w:rsidP="0072651B">
            <w:pPr>
              <w:rPr>
                <w:rFonts w:ascii="仿宋" w:eastAsia="仿宋" w:hAnsi="仿宋" w:cs="仿宋" w:hint="eastAsia"/>
                <w:b/>
                <w:bCs/>
                <w:kern w:val="0"/>
                <w:sz w:val="22"/>
                <w:szCs w:val="22"/>
                <w:lang w:val="de-DE"/>
              </w:rPr>
            </w:pPr>
            <w:r>
              <w:rPr>
                <w:rFonts w:ascii="仿宋" w:eastAsia="仿宋" w:hAnsi="仿宋" w:cs="仿宋" w:hint="eastAsia"/>
                <w:b/>
                <w:bCs/>
                <w:kern w:val="0"/>
                <w:sz w:val="22"/>
                <w:szCs w:val="22"/>
                <w:lang w:val="de-DE"/>
              </w:rPr>
              <w:lastRenderedPageBreak/>
              <w:t>课程</w:t>
            </w:r>
            <w:r>
              <w:rPr>
                <w:rFonts w:ascii="仿宋" w:eastAsia="仿宋" w:hAnsi="仿宋" w:cs="仿宋" w:hint="eastAsia"/>
                <w:b/>
                <w:bCs/>
                <w:kern w:val="0"/>
                <w:sz w:val="22"/>
                <w:szCs w:val="22"/>
              </w:rPr>
              <w:t>04</w:t>
            </w:r>
            <w:r>
              <w:rPr>
                <w:rFonts w:ascii="仿宋" w:eastAsia="仿宋" w:hAnsi="仿宋" w:cs="仿宋" w:hint="eastAsia"/>
                <w:b/>
                <w:bCs/>
                <w:kern w:val="0"/>
                <w:sz w:val="22"/>
                <w:szCs w:val="22"/>
                <w:lang w:val="de-DE"/>
              </w:rPr>
              <w:t>：德国宪法和欧盟宪法对民事法庭的影响</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主讲：库泽女士（柏林自由大学法律系）</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b/>
                <w:bCs/>
                <w:sz w:val="22"/>
                <w:szCs w:val="22"/>
              </w:rPr>
              <w:t>毕业仪式，院长颁发毕业证书</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lastRenderedPageBreak/>
              <w:t>D06</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周六</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07/26</w:t>
            </w:r>
          </w:p>
        </w:tc>
        <w:tc>
          <w:tcPr>
            <w:tcW w:w="2135" w:type="dxa"/>
          </w:tcPr>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rPr>
              <w:t>柏林</w:t>
            </w:r>
            <w:r>
              <w:rPr>
                <w:rFonts w:ascii="仿宋" w:eastAsia="仿宋" w:hAnsi="仿宋" w:cs="仿宋" w:hint="eastAsia"/>
                <w:sz w:val="22"/>
                <w:szCs w:val="22"/>
                <w:lang w:val="de-DE"/>
              </w:rPr>
              <w:t xml:space="preserve"> Berlin</w:t>
            </w:r>
          </w:p>
        </w:tc>
        <w:tc>
          <w:tcPr>
            <w:tcW w:w="1300" w:type="dxa"/>
          </w:tcPr>
          <w:p w:rsidR="00E64E97" w:rsidRDefault="00E64E97" w:rsidP="0072651B">
            <w:pPr>
              <w:snapToGrid w:val="0"/>
              <w:jc w:val="center"/>
              <w:rPr>
                <w:rFonts w:ascii="仿宋" w:eastAsia="仿宋" w:hAnsi="仿宋" w:cs="仿宋" w:hint="eastAsia"/>
                <w:sz w:val="22"/>
                <w:szCs w:val="22"/>
                <w:lang w:val="de-DE"/>
              </w:rPr>
            </w:pPr>
            <w:r>
              <w:rPr>
                <w:rFonts w:ascii="仿宋" w:eastAsia="仿宋" w:hAnsi="仿宋" w:cs="仿宋" w:hint="eastAsia"/>
                <w:sz w:val="22"/>
                <w:szCs w:val="22"/>
                <w:lang w:val="de-DE"/>
              </w:rPr>
              <w:t>上午</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rPr>
              <w:t xml:space="preserve">   </w:t>
            </w:r>
            <w:r>
              <w:rPr>
                <w:rFonts w:ascii="仿宋" w:eastAsia="仿宋" w:hAnsi="仿宋" w:cs="仿宋" w:hint="eastAsia"/>
                <w:sz w:val="22"/>
                <w:szCs w:val="22"/>
                <w:lang w:val="de-DE"/>
              </w:rPr>
              <w:t>下午</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lang w:val="de-DE"/>
              </w:rPr>
              <w:t>参观：柏林墙、勃兰登堡门、国会大厦等</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参观：博物馆岛</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D07</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周日</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07/27</w:t>
            </w:r>
          </w:p>
        </w:tc>
        <w:tc>
          <w:tcPr>
            <w:tcW w:w="2135"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柏林Berlin-</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波茨坦Potsdam</w:t>
            </w:r>
          </w:p>
        </w:tc>
        <w:tc>
          <w:tcPr>
            <w:tcW w:w="1300" w:type="dxa"/>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上午</w:t>
            </w:r>
          </w:p>
          <w:p w:rsidR="00E64E97" w:rsidRDefault="00E64E97" w:rsidP="0072651B">
            <w:pPr>
              <w:snapToGrid w:val="0"/>
              <w:jc w:val="center"/>
              <w:rPr>
                <w:rFonts w:ascii="仿宋" w:eastAsia="仿宋" w:hAnsi="仿宋" w:cs="仿宋" w:hint="eastAsia"/>
                <w:sz w:val="22"/>
                <w:szCs w:val="22"/>
              </w:rPr>
            </w:pP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下午</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乘车前往波茨坦（36km）</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参观：西西里宫（波茨坦协议签订处）、无忧宫</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返回柏林</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D08</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周一</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07/28</w:t>
            </w:r>
          </w:p>
        </w:tc>
        <w:tc>
          <w:tcPr>
            <w:tcW w:w="2135"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波茨坦Potsdam-</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color w:val="000000"/>
                <w:sz w:val="22"/>
                <w:szCs w:val="22"/>
              </w:rPr>
              <w:t>莱比锡Leipzig</w:t>
            </w:r>
          </w:p>
        </w:tc>
        <w:tc>
          <w:tcPr>
            <w:tcW w:w="1300" w:type="dxa"/>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上午</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 xml:space="preserve">   </w:t>
            </w:r>
          </w:p>
          <w:p w:rsidR="00E64E97" w:rsidRDefault="00E64E97" w:rsidP="0072651B">
            <w:pPr>
              <w:snapToGrid w:val="0"/>
              <w:rPr>
                <w:rFonts w:ascii="仿宋" w:eastAsia="仿宋" w:hAnsi="仿宋" w:cs="仿宋" w:hint="eastAsia"/>
                <w:sz w:val="22"/>
                <w:szCs w:val="22"/>
              </w:rPr>
            </w:pP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 xml:space="preserve">   下午</w:t>
            </w:r>
          </w:p>
        </w:tc>
        <w:tc>
          <w:tcPr>
            <w:tcW w:w="5807" w:type="dxa"/>
          </w:tcPr>
          <w:p w:rsidR="00E64E97" w:rsidRDefault="00E64E97" w:rsidP="0072651B">
            <w:pPr>
              <w:snapToGrid w:val="0"/>
              <w:rPr>
                <w:rFonts w:ascii="仿宋" w:eastAsia="仿宋" w:hAnsi="仿宋" w:cs="仿宋" w:hint="eastAsia"/>
                <w:b/>
                <w:bCs/>
                <w:sz w:val="22"/>
                <w:szCs w:val="22"/>
              </w:rPr>
            </w:pPr>
            <w:r>
              <w:rPr>
                <w:rFonts w:ascii="仿宋" w:eastAsia="仿宋" w:hAnsi="仿宋" w:cs="仿宋" w:hint="eastAsia"/>
                <w:b/>
                <w:bCs/>
                <w:sz w:val="22"/>
                <w:szCs w:val="22"/>
              </w:rPr>
              <w:t>拜访05：波茨坦工商会法律部</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内容：工商会如何庭外解决纠纷</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主讲人：萨布丽娜女士</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乘车前往莱比锡</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参观：旧市政厅、托马斯教堂、民族大战纪念碑等</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D09</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周二</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07/29</w:t>
            </w:r>
          </w:p>
        </w:tc>
        <w:tc>
          <w:tcPr>
            <w:tcW w:w="2135" w:type="dxa"/>
          </w:tcPr>
          <w:p w:rsidR="00E64E97" w:rsidRDefault="00E64E97" w:rsidP="0072651B">
            <w:pPr>
              <w:snapToGrid w:val="0"/>
              <w:rPr>
                <w:rFonts w:ascii="仿宋" w:eastAsia="仿宋" w:hAnsi="仿宋" w:cs="仿宋" w:hint="eastAsia"/>
                <w:color w:val="000000"/>
                <w:sz w:val="22"/>
                <w:szCs w:val="22"/>
              </w:rPr>
            </w:pPr>
            <w:r>
              <w:rPr>
                <w:rFonts w:ascii="仿宋" w:eastAsia="仿宋" w:hAnsi="仿宋" w:cs="仿宋" w:hint="eastAsia"/>
                <w:color w:val="000000"/>
                <w:sz w:val="22"/>
                <w:szCs w:val="22"/>
              </w:rPr>
              <w:t>莱比锡Leipzig-</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color w:val="000000"/>
                <w:sz w:val="22"/>
                <w:szCs w:val="22"/>
              </w:rPr>
              <w:t>德累斯顿</w:t>
            </w:r>
            <w:r>
              <w:rPr>
                <w:rFonts w:ascii="仿宋" w:eastAsia="仿宋" w:hAnsi="仿宋" w:cs="仿宋" w:hint="eastAsia"/>
                <w:sz w:val="22"/>
                <w:szCs w:val="22"/>
                <w:lang w:val="de-DE"/>
              </w:rPr>
              <w:t>Dresden</w:t>
            </w:r>
          </w:p>
        </w:tc>
        <w:tc>
          <w:tcPr>
            <w:tcW w:w="1300" w:type="dxa"/>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上午</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 xml:space="preserve">   下午</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乘车前往德累斯顿</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参观</w:t>
            </w:r>
            <w:r>
              <w:rPr>
                <w:rFonts w:ascii="仿宋" w:eastAsia="仿宋" w:hAnsi="仿宋" w:cs="仿宋" w:hint="eastAsia"/>
                <w:sz w:val="22"/>
                <w:szCs w:val="22"/>
                <w:lang w:val="de-DE"/>
              </w:rPr>
              <w:t>萨克森选帝侯、国王行宫、德累斯顿老市场和国王大街</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D10</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周三</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07/30</w:t>
            </w:r>
          </w:p>
        </w:tc>
        <w:tc>
          <w:tcPr>
            <w:tcW w:w="2135" w:type="dxa"/>
          </w:tcPr>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德累斯顿Dresden-</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lang w:val="de-DE"/>
              </w:rPr>
              <w:t>布拉格</w:t>
            </w:r>
            <w:proofErr w:type="spellStart"/>
            <w:r>
              <w:rPr>
                <w:rFonts w:ascii="仿宋" w:eastAsia="仿宋" w:hAnsi="仿宋" w:cs="仿宋" w:hint="eastAsia"/>
                <w:sz w:val="22"/>
                <w:szCs w:val="22"/>
              </w:rPr>
              <w:t>Praha</w:t>
            </w:r>
            <w:proofErr w:type="spellEnd"/>
          </w:p>
        </w:tc>
        <w:tc>
          <w:tcPr>
            <w:tcW w:w="1300" w:type="dxa"/>
          </w:tcPr>
          <w:p w:rsidR="00E64E97" w:rsidRDefault="00E64E97" w:rsidP="0072651B">
            <w:pPr>
              <w:snapToGrid w:val="0"/>
              <w:jc w:val="center"/>
              <w:rPr>
                <w:rFonts w:ascii="仿宋" w:eastAsia="仿宋" w:hAnsi="仿宋" w:cs="仿宋" w:hint="eastAsia"/>
                <w:color w:val="000000"/>
                <w:sz w:val="22"/>
                <w:szCs w:val="22"/>
                <w:lang w:val="de-DE"/>
              </w:rPr>
            </w:pPr>
            <w:r>
              <w:rPr>
                <w:rFonts w:ascii="仿宋" w:eastAsia="仿宋" w:hAnsi="仿宋" w:cs="仿宋" w:hint="eastAsia"/>
                <w:color w:val="000000"/>
                <w:sz w:val="22"/>
                <w:szCs w:val="22"/>
                <w:lang w:val="de-DE"/>
              </w:rPr>
              <w:t>上午</w:t>
            </w:r>
          </w:p>
          <w:p w:rsidR="00E64E97" w:rsidRDefault="00E64E97" w:rsidP="0072651B">
            <w:pPr>
              <w:snapToGrid w:val="0"/>
              <w:rPr>
                <w:rFonts w:ascii="仿宋" w:eastAsia="仿宋" w:hAnsi="仿宋" w:cs="仿宋" w:hint="eastAsia"/>
                <w:color w:val="000000"/>
                <w:sz w:val="22"/>
                <w:szCs w:val="22"/>
              </w:rPr>
            </w:pPr>
            <w:r>
              <w:rPr>
                <w:rFonts w:ascii="仿宋" w:eastAsia="仿宋" w:hAnsi="仿宋" w:cs="仿宋" w:hint="eastAsia"/>
                <w:color w:val="000000"/>
                <w:sz w:val="22"/>
                <w:szCs w:val="22"/>
              </w:rPr>
              <w:t xml:space="preserve">   </w:t>
            </w:r>
            <w:r>
              <w:rPr>
                <w:rFonts w:ascii="仿宋" w:eastAsia="仿宋" w:hAnsi="仿宋" w:cs="仿宋" w:hint="eastAsia"/>
                <w:color w:val="000000"/>
                <w:sz w:val="22"/>
                <w:szCs w:val="22"/>
                <w:lang w:val="de-DE"/>
              </w:rPr>
              <w:t>下午</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乘车前往捷克布拉格</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参观布拉格广场、黄金岗、跳舞楼、人骨教堂</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D11</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周四</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07/31</w:t>
            </w:r>
          </w:p>
        </w:tc>
        <w:tc>
          <w:tcPr>
            <w:tcW w:w="2135" w:type="dxa"/>
          </w:tcPr>
          <w:p w:rsidR="00E64E97" w:rsidRDefault="00E64E97" w:rsidP="0072651B">
            <w:pPr>
              <w:pStyle w:val="p0"/>
              <w:snapToGrid w:val="0"/>
              <w:rPr>
                <w:rFonts w:ascii="仿宋" w:eastAsia="仿宋" w:hAnsi="仿宋" w:cs="仿宋" w:hint="eastAsia"/>
                <w:sz w:val="22"/>
                <w:szCs w:val="22"/>
              </w:rPr>
            </w:pPr>
            <w:r>
              <w:rPr>
                <w:rFonts w:ascii="仿宋" w:eastAsia="仿宋" w:hAnsi="仿宋" w:cs="仿宋" w:hint="eastAsia"/>
                <w:sz w:val="22"/>
                <w:szCs w:val="22"/>
                <w:lang w:val="de-DE"/>
              </w:rPr>
              <w:t>布拉格</w:t>
            </w:r>
            <w:proofErr w:type="spellStart"/>
            <w:r>
              <w:rPr>
                <w:rFonts w:ascii="仿宋" w:eastAsia="仿宋" w:hAnsi="仿宋" w:cs="仿宋" w:hint="eastAsia"/>
                <w:sz w:val="22"/>
                <w:szCs w:val="22"/>
              </w:rPr>
              <w:t>Praha</w:t>
            </w:r>
            <w:proofErr w:type="spellEnd"/>
            <w:r>
              <w:rPr>
                <w:rFonts w:ascii="仿宋" w:eastAsia="仿宋" w:hAnsi="仿宋" w:cs="仿宋" w:hint="eastAsia"/>
                <w:sz w:val="22"/>
                <w:szCs w:val="22"/>
              </w:rPr>
              <w:t>-</w:t>
            </w:r>
          </w:p>
          <w:p w:rsidR="00E64E97" w:rsidRDefault="00E64E97" w:rsidP="0072651B">
            <w:pPr>
              <w:pStyle w:val="p0"/>
              <w:snapToGrid w:val="0"/>
              <w:rPr>
                <w:rFonts w:ascii="仿宋" w:eastAsia="仿宋" w:hAnsi="仿宋" w:cs="仿宋" w:hint="eastAsia"/>
                <w:sz w:val="22"/>
                <w:szCs w:val="22"/>
                <w:lang w:val="de-DE"/>
              </w:rPr>
            </w:pPr>
            <w:r>
              <w:rPr>
                <w:rFonts w:ascii="仿宋" w:eastAsia="仿宋" w:hAnsi="仿宋" w:cs="仿宋" w:hint="eastAsia"/>
                <w:sz w:val="22"/>
                <w:szCs w:val="22"/>
                <w:lang w:val="de-DE"/>
              </w:rPr>
              <w:t>纽伦堡Nürnberg</w:t>
            </w:r>
          </w:p>
          <w:p w:rsidR="00E64E97" w:rsidRDefault="00E64E97" w:rsidP="0072651B">
            <w:pPr>
              <w:snapToGrid w:val="0"/>
              <w:rPr>
                <w:rFonts w:ascii="仿宋" w:eastAsia="仿宋" w:hAnsi="仿宋" w:cs="仿宋" w:hint="eastAsia"/>
                <w:sz w:val="22"/>
                <w:szCs w:val="22"/>
                <w:lang w:val="de-DE"/>
              </w:rPr>
            </w:pPr>
          </w:p>
        </w:tc>
        <w:tc>
          <w:tcPr>
            <w:tcW w:w="1300" w:type="dxa"/>
          </w:tcPr>
          <w:p w:rsidR="00E64E97" w:rsidRDefault="00E64E97" w:rsidP="0072651B">
            <w:pPr>
              <w:snapToGrid w:val="0"/>
              <w:jc w:val="center"/>
              <w:rPr>
                <w:rFonts w:ascii="仿宋" w:eastAsia="仿宋" w:hAnsi="仿宋" w:cs="仿宋" w:hint="eastAsia"/>
                <w:color w:val="000000"/>
                <w:sz w:val="22"/>
                <w:szCs w:val="22"/>
                <w:lang w:val="de-DE"/>
              </w:rPr>
            </w:pPr>
            <w:r>
              <w:rPr>
                <w:rFonts w:ascii="仿宋" w:eastAsia="仿宋" w:hAnsi="仿宋" w:cs="仿宋" w:hint="eastAsia"/>
                <w:color w:val="000000"/>
                <w:sz w:val="22"/>
                <w:szCs w:val="22"/>
                <w:lang w:val="de-DE"/>
              </w:rPr>
              <w:t>上午</w:t>
            </w:r>
          </w:p>
          <w:p w:rsidR="00E64E97" w:rsidRDefault="00E64E97" w:rsidP="0072651B">
            <w:pPr>
              <w:snapToGrid w:val="0"/>
              <w:jc w:val="center"/>
              <w:rPr>
                <w:rFonts w:ascii="仿宋" w:eastAsia="仿宋" w:hAnsi="仿宋" w:cs="仿宋" w:hint="eastAsia"/>
                <w:color w:val="000000"/>
                <w:sz w:val="22"/>
                <w:szCs w:val="22"/>
                <w:lang w:val="de-DE"/>
              </w:rPr>
            </w:pPr>
            <w:r>
              <w:rPr>
                <w:rFonts w:ascii="仿宋" w:eastAsia="仿宋" w:hAnsi="仿宋" w:cs="仿宋" w:hint="eastAsia"/>
                <w:color w:val="000000"/>
                <w:sz w:val="22"/>
                <w:szCs w:val="22"/>
                <w:lang w:val="de-DE"/>
              </w:rPr>
              <w:t>下午</w:t>
            </w:r>
          </w:p>
        </w:tc>
        <w:tc>
          <w:tcPr>
            <w:tcW w:w="5807" w:type="dxa"/>
          </w:tcPr>
          <w:p w:rsidR="00E64E97" w:rsidRDefault="00E64E97" w:rsidP="0072651B">
            <w:pPr>
              <w:tabs>
                <w:tab w:val="left" w:pos="720"/>
              </w:tabs>
              <w:suppressAutoHyphens/>
              <w:snapToGrid w:val="0"/>
              <w:rPr>
                <w:rFonts w:ascii="仿宋" w:eastAsia="仿宋" w:hAnsi="仿宋" w:cs="仿宋" w:hint="eastAsia"/>
                <w:sz w:val="22"/>
                <w:szCs w:val="22"/>
              </w:rPr>
            </w:pPr>
            <w:r>
              <w:rPr>
                <w:rFonts w:ascii="仿宋" w:eastAsia="仿宋" w:hAnsi="仿宋" w:cs="仿宋" w:hint="eastAsia"/>
                <w:sz w:val="22"/>
                <w:szCs w:val="22"/>
              </w:rPr>
              <w:t>乘车前往纽伦堡（299km）</w:t>
            </w:r>
          </w:p>
          <w:p w:rsidR="00E64E97" w:rsidRDefault="00E64E97" w:rsidP="0072651B">
            <w:pPr>
              <w:snapToGrid w:val="0"/>
              <w:rPr>
                <w:rFonts w:ascii="仿宋" w:eastAsia="仿宋" w:hAnsi="仿宋" w:cs="仿宋" w:hint="eastAsia"/>
                <w:b/>
                <w:bCs/>
                <w:szCs w:val="22"/>
              </w:rPr>
            </w:pPr>
            <w:r>
              <w:rPr>
                <w:rFonts w:ascii="仿宋" w:eastAsia="仿宋" w:hAnsi="仿宋" w:cs="仿宋" w:hint="eastAsia"/>
                <w:b/>
                <w:bCs/>
                <w:szCs w:val="22"/>
              </w:rPr>
              <w:t>拜访06：纽伦堡国际军事法庭</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Cs w:val="22"/>
                <w:lang w:val="de-DE"/>
              </w:rPr>
              <w:t>接待人：</w:t>
            </w:r>
            <w:proofErr w:type="gramStart"/>
            <w:r>
              <w:rPr>
                <w:rFonts w:ascii="仿宋" w:eastAsia="仿宋" w:hAnsi="仿宋" w:cs="仿宋" w:hint="eastAsia"/>
                <w:szCs w:val="22"/>
                <w:lang w:val="de-DE"/>
              </w:rPr>
              <w:t>卢茨</w:t>
            </w:r>
            <w:proofErr w:type="gramEnd"/>
            <w:r>
              <w:rPr>
                <w:rFonts w:ascii="仿宋" w:eastAsia="仿宋" w:hAnsi="仿宋" w:cs="仿宋" w:hint="eastAsia"/>
                <w:szCs w:val="22"/>
                <w:lang w:val="de-DE"/>
              </w:rPr>
              <w:t>女士</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Cs w:val="22"/>
              </w:rPr>
              <w:t>*</w:t>
            </w:r>
            <w:r>
              <w:rPr>
                <w:rFonts w:ascii="仿宋" w:eastAsia="仿宋" w:hAnsi="仿宋" w:cs="仿宋" w:hint="eastAsia"/>
                <w:szCs w:val="22"/>
                <w:lang w:val="de-DE"/>
              </w:rPr>
              <w:t>纽伦堡国际军事法庭在二战后对数十位纳粹德国军政要员以战争及反人类罪行进行了审判，粉碎了纳粹德国的政治及精神基础并确立了战后的欧洲与国际秩序。然而时至今日，考虑到战胜国对战败国的某些不公正待遇等问题，纽伦堡审判的合理性与合法性仍是国际法学术界讨论的话题。</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D12</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周五</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08/01</w:t>
            </w:r>
          </w:p>
        </w:tc>
        <w:tc>
          <w:tcPr>
            <w:tcW w:w="2135" w:type="dxa"/>
          </w:tcPr>
          <w:p w:rsidR="00E64E97" w:rsidRDefault="00E64E97" w:rsidP="0072651B">
            <w:pPr>
              <w:pStyle w:val="p0"/>
              <w:snapToGrid w:val="0"/>
              <w:rPr>
                <w:rFonts w:ascii="仿宋" w:eastAsia="仿宋" w:hAnsi="仿宋" w:cs="仿宋" w:hint="eastAsia"/>
                <w:sz w:val="22"/>
                <w:szCs w:val="22"/>
                <w:lang w:val="de-DE"/>
              </w:rPr>
            </w:pPr>
            <w:r>
              <w:rPr>
                <w:rFonts w:ascii="仿宋" w:eastAsia="仿宋" w:hAnsi="仿宋" w:cs="仿宋" w:hint="eastAsia"/>
                <w:sz w:val="22"/>
                <w:szCs w:val="22"/>
                <w:lang w:val="de-DE"/>
              </w:rPr>
              <w:t>纽伦堡Nürnberg</w:t>
            </w:r>
            <w:r>
              <w:rPr>
                <w:rFonts w:ascii="仿宋" w:eastAsia="仿宋" w:hAnsi="仿宋" w:cs="仿宋" w:hint="eastAsia"/>
                <w:sz w:val="22"/>
                <w:szCs w:val="22"/>
              </w:rPr>
              <w:t>-</w:t>
            </w:r>
          </w:p>
          <w:p w:rsidR="00E64E97" w:rsidRDefault="00E64E97" w:rsidP="0072651B">
            <w:pPr>
              <w:pStyle w:val="p0"/>
              <w:snapToGrid w:val="0"/>
              <w:rPr>
                <w:rFonts w:ascii="仿宋" w:eastAsia="仿宋" w:hAnsi="仿宋" w:cs="仿宋" w:hint="eastAsia"/>
                <w:sz w:val="22"/>
                <w:szCs w:val="22"/>
                <w:lang w:val="de-DE"/>
              </w:rPr>
            </w:pPr>
            <w:r>
              <w:rPr>
                <w:rFonts w:ascii="仿宋" w:eastAsia="仿宋" w:hAnsi="仿宋" w:cs="仿宋" w:hint="eastAsia"/>
                <w:sz w:val="22"/>
                <w:szCs w:val="22"/>
                <w:lang w:val="de-DE"/>
              </w:rPr>
              <w:t>慕尼黑Munchen</w:t>
            </w:r>
          </w:p>
          <w:p w:rsidR="00E64E97" w:rsidRDefault="00E64E97" w:rsidP="0072651B">
            <w:pPr>
              <w:snapToGrid w:val="0"/>
              <w:rPr>
                <w:rFonts w:ascii="仿宋" w:eastAsia="仿宋" w:hAnsi="仿宋" w:cs="仿宋" w:hint="eastAsia"/>
                <w:color w:val="000000"/>
                <w:sz w:val="22"/>
                <w:szCs w:val="22"/>
              </w:rPr>
            </w:pPr>
          </w:p>
        </w:tc>
        <w:tc>
          <w:tcPr>
            <w:tcW w:w="1300" w:type="dxa"/>
          </w:tcPr>
          <w:p w:rsidR="00E64E97" w:rsidRDefault="00E64E97" w:rsidP="0072651B">
            <w:pPr>
              <w:snapToGrid w:val="0"/>
              <w:jc w:val="center"/>
              <w:rPr>
                <w:rFonts w:ascii="仿宋" w:eastAsia="仿宋" w:hAnsi="仿宋" w:cs="仿宋" w:hint="eastAsia"/>
                <w:color w:val="000000"/>
                <w:sz w:val="22"/>
                <w:szCs w:val="22"/>
                <w:lang w:val="de-DE"/>
              </w:rPr>
            </w:pPr>
            <w:r>
              <w:rPr>
                <w:rFonts w:ascii="仿宋" w:eastAsia="仿宋" w:hAnsi="仿宋" w:cs="仿宋" w:hint="eastAsia"/>
                <w:color w:val="000000"/>
                <w:sz w:val="22"/>
                <w:szCs w:val="22"/>
                <w:lang w:val="de-DE"/>
              </w:rPr>
              <w:t>上午</w:t>
            </w:r>
          </w:p>
          <w:p w:rsidR="00E64E97" w:rsidRDefault="00E64E97" w:rsidP="0072651B">
            <w:pPr>
              <w:snapToGrid w:val="0"/>
              <w:rPr>
                <w:rFonts w:ascii="仿宋" w:eastAsia="仿宋" w:hAnsi="仿宋" w:cs="仿宋" w:hint="eastAsia"/>
                <w:color w:val="000000"/>
                <w:sz w:val="22"/>
                <w:szCs w:val="22"/>
              </w:rPr>
            </w:pPr>
            <w:r>
              <w:rPr>
                <w:rFonts w:ascii="仿宋" w:eastAsia="仿宋" w:hAnsi="仿宋" w:cs="仿宋" w:hint="eastAsia"/>
                <w:color w:val="000000"/>
                <w:sz w:val="22"/>
                <w:szCs w:val="22"/>
              </w:rPr>
              <w:t xml:space="preserve">   </w:t>
            </w:r>
          </w:p>
          <w:p w:rsidR="00E64E97" w:rsidRDefault="00E64E97" w:rsidP="0072651B">
            <w:pPr>
              <w:snapToGrid w:val="0"/>
              <w:rPr>
                <w:rFonts w:ascii="仿宋" w:eastAsia="仿宋" w:hAnsi="仿宋" w:cs="仿宋" w:hint="eastAsia"/>
                <w:color w:val="000000"/>
                <w:sz w:val="22"/>
                <w:szCs w:val="22"/>
              </w:rPr>
            </w:pPr>
            <w:r>
              <w:rPr>
                <w:rFonts w:ascii="仿宋" w:eastAsia="仿宋" w:hAnsi="仿宋" w:cs="仿宋" w:hint="eastAsia"/>
                <w:color w:val="000000"/>
                <w:sz w:val="22"/>
                <w:szCs w:val="22"/>
              </w:rPr>
              <w:t xml:space="preserve">   </w:t>
            </w:r>
          </w:p>
          <w:p w:rsidR="00E64E97" w:rsidRDefault="00E64E97" w:rsidP="0072651B">
            <w:pPr>
              <w:snapToGrid w:val="0"/>
              <w:rPr>
                <w:rFonts w:ascii="仿宋" w:eastAsia="仿宋" w:hAnsi="仿宋" w:cs="仿宋" w:hint="eastAsia"/>
                <w:color w:val="000000"/>
                <w:sz w:val="22"/>
                <w:szCs w:val="22"/>
              </w:rPr>
            </w:pPr>
            <w:r>
              <w:rPr>
                <w:rFonts w:ascii="仿宋" w:eastAsia="仿宋" w:hAnsi="仿宋" w:cs="仿宋" w:hint="eastAsia"/>
                <w:color w:val="000000"/>
                <w:sz w:val="22"/>
                <w:szCs w:val="22"/>
              </w:rPr>
              <w:t xml:space="preserve">   下午</w:t>
            </w:r>
          </w:p>
        </w:tc>
        <w:tc>
          <w:tcPr>
            <w:tcW w:w="5807" w:type="dxa"/>
          </w:tcPr>
          <w:p w:rsidR="00E64E97" w:rsidRDefault="00E64E97" w:rsidP="0072651B">
            <w:pPr>
              <w:snapToGrid w:val="0"/>
              <w:spacing w:line="247" w:lineRule="auto"/>
              <w:rPr>
                <w:rFonts w:ascii="仿宋" w:eastAsia="仿宋" w:hAnsi="仿宋" w:cs="仿宋" w:hint="eastAsia"/>
                <w:bCs/>
                <w:szCs w:val="21"/>
              </w:rPr>
            </w:pPr>
            <w:r>
              <w:rPr>
                <w:rFonts w:ascii="仿宋" w:eastAsia="仿宋" w:hAnsi="仿宋" w:cs="仿宋" w:hint="eastAsia"/>
                <w:b/>
                <w:bCs/>
                <w:sz w:val="22"/>
                <w:szCs w:val="22"/>
              </w:rPr>
              <w:t>拜访07：</w:t>
            </w:r>
            <w:r>
              <w:rPr>
                <w:rFonts w:ascii="仿宋" w:eastAsia="仿宋" w:hAnsi="仿宋" w:cs="仿宋" w:hint="eastAsia"/>
                <w:b/>
                <w:bCs/>
                <w:szCs w:val="21"/>
              </w:rPr>
              <w:t xml:space="preserve">如何促进和实施将国际刑事法纳入国家法律  </w:t>
            </w:r>
            <w:r>
              <w:rPr>
                <w:rFonts w:ascii="仿宋" w:eastAsia="仿宋" w:hAnsi="仿宋" w:cs="仿宋" w:hint="eastAsia"/>
                <w:bCs/>
                <w:szCs w:val="21"/>
              </w:rPr>
              <w:t xml:space="preserve">          </w:t>
            </w:r>
          </w:p>
          <w:p w:rsidR="00E64E97" w:rsidRDefault="00E64E97" w:rsidP="0072651B">
            <w:pPr>
              <w:snapToGrid w:val="0"/>
              <w:spacing w:line="247" w:lineRule="auto"/>
              <w:rPr>
                <w:rFonts w:ascii="仿宋" w:eastAsia="仿宋" w:hAnsi="仿宋" w:cs="仿宋" w:hint="eastAsia"/>
                <w:bCs/>
                <w:szCs w:val="21"/>
              </w:rPr>
            </w:pPr>
            <w:r>
              <w:rPr>
                <w:rFonts w:ascii="仿宋" w:eastAsia="仿宋" w:hAnsi="仿宋" w:cs="仿宋" w:hint="eastAsia"/>
                <w:bCs/>
                <w:szCs w:val="21"/>
              </w:rPr>
              <w:t xml:space="preserve">        主讲人：来自“国际学院纽伦堡原则”基金会办公室</w:t>
            </w:r>
          </w:p>
          <w:p w:rsidR="00E64E97" w:rsidRDefault="00E64E97" w:rsidP="0072651B">
            <w:pPr>
              <w:snapToGrid w:val="0"/>
              <w:spacing w:line="247" w:lineRule="auto"/>
              <w:rPr>
                <w:rFonts w:ascii="仿宋" w:eastAsia="仿宋" w:hAnsi="仿宋" w:cs="仿宋" w:hint="eastAsia"/>
                <w:sz w:val="22"/>
                <w:szCs w:val="22"/>
              </w:rPr>
            </w:pPr>
            <w:r>
              <w:rPr>
                <w:rFonts w:ascii="仿宋" w:eastAsia="仿宋" w:hAnsi="仿宋" w:cs="仿宋" w:hint="eastAsia"/>
                <w:bCs/>
                <w:szCs w:val="21"/>
              </w:rPr>
              <w:t>（该学院主要是给政府工作人员，律师，记者提供培训的机构）</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乘车前往慕尼黑</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D13</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周六</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lastRenderedPageBreak/>
              <w:t>08/02</w:t>
            </w:r>
          </w:p>
        </w:tc>
        <w:tc>
          <w:tcPr>
            <w:tcW w:w="2135" w:type="dxa"/>
          </w:tcPr>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lastRenderedPageBreak/>
              <w:t>慕尼黑Munchen</w:t>
            </w:r>
          </w:p>
          <w:p w:rsidR="00E64E97" w:rsidRDefault="00E64E97" w:rsidP="0072651B">
            <w:pPr>
              <w:snapToGrid w:val="0"/>
              <w:rPr>
                <w:rFonts w:ascii="仿宋" w:eastAsia="仿宋" w:hAnsi="仿宋" w:cs="仿宋" w:hint="eastAsia"/>
                <w:sz w:val="22"/>
                <w:szCs w:val="22"/>
              </w:rPr>
            </w:pPr>
          </w:p>
        </w:tc>
        <w:tc>
          <w:tcPr>
            <w:tcW w:w="1300" w:type="dxa"/>
          </w:tcPr>
          <w:p w:rsidR="00E64E97" w:rsidRDefault="00E64E97" w:rsidP="0072651B">
            <w:pPr>
              <w:snapToGrid w:val="0"/>
              <w:jc w:val="center"/>
              <w:rPr>
                <w:rFonts w:ascii="仿宋" w:eastAsia="仿宋" w:hAnsi="仿宋" w:cs="仿宋" w:hint="eastAsia"/>
                <w:color w:val="000000"/>
                <w:sz w:val="22"/>
                <w:szCs w:val="22"/>
                <w:lang w:val="de-DE"/>
              </w:rPr>
            </w:pPr>
            <w:r>
              <w:rPr>
                <w:rFonts w:ascii="仿宋" w:eastAsia="仿宋" w:hAnsi="仿宋" w:cs="仿宋" w:hint="eastAsia"/>
                <w:color w:val="000000"/>
                <w:sz w:val="22"/>
                <w:szCs w:val="22"/>
                <w:lang w:val="de-DE"/>
              </w:rPr>
              <w:t>上午</w:t>
            </w:r>
          </w:p>
          <w:p w:rsidR="00E64E97" w:rsidRDefault="00E64E97" w:rsidP="0072651B">
            <w:pPr>
              <w:snapToGrid w:val="0"/>
              <w:jc w:val="center"/>
              <w:rPr>
                <w:rFonts w:ascii="仿宋" w:eastAsia="仿宋" w:hAnsi="仿宋" w:cs="仿宋" w:hint="eastAsia"/>
                <w:color w:val="000000"/>
                <w:sz w:val="22"/>
                <w:szCs w:val="22"/>
              </w:rPr>
            </w:pPr>
            <w:r>
              <w:rPr>
                <w:rFonts w:ascii="仿宋" w:eastAsia="仿宋" w:hAnsi="仿宋" w:cs="仿宋" w:hint="eastAsia"/>
                <w:color w:val="000000"/>
                <w:sz w:val="22"/>
                <w:szCs w:val="22"/>
                <w:lang w:val="de-DE"/>
              </w:rPr>
              <w:t>下午</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参观市政厅、圣母教堂、玛利亚广场等</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参观宝马博物馆和宝马世界</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lastRenderedPageBreak/>
              <w:t>D14</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周日</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color w:val="FF0000"/>
                <w:sz w:val="22"/>
                <w:szCs w:val="22"/>
              </w:rPr>
              <w:t>08/03</w:t>
            </w:r>
          </w:p>
        </w:tc>
        <w:tc>
          <w:tcPr>
            <w:tcW w:w="2135"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lang w:val="de-DE"/>
              </w:rPr>
              <w:t>慕尼黑Munchen</w:t>
            </w:r>
            <w:r>
              <w:rPr>
                <w:rFonts w:ascii="仿宋" w:eastAsia="仿宋" w:hAnsi="仿宋" w:cs="仿宋" w:hint="eastAsia"/>
                <w:sz w:val="22"/>
                <w:szCs w:val="22"/>
              </w:rPr>
              <w:t>-</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lang w:val="de-DE"/>
              </w:rPr>
              <w:t>斯图加特Stuttgart</w:t>
            </w:r>
          </w:p>
        </w:tc>
        <w:tc>
          <w:tcPr>
            <w:tcW w:w="1300"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 xml:space="preserve">   全天</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乘车前往斯图加特</w:t>
            </w:r>
          </w:p>
          <w:p w:rsidR="00E64E97" w:rsidRDefault="00E64E97" w:rsidP="0072651B">
            <w:pPr>
              <w:snapToGrid w:val="0"/>
              <w:rPr>
                <w:rFonts w:ascii="仿宋" w:eastAsia="仿宋" w:hAnsi="仿宋" w:cs="仿宋" w:hint="eastAsia"/>
                <w:b/>
                <w:bCs/>
                <w:sz w:val="22"/>
                <w:szCs w:val="22"/>
              </w:rPr>
            </w:pPr>
            <w:r>
              <w:rPr>
                <w:rFonts w:ascii="仿宋" w:eastAsia="仿宋" w:hAnsi="仿宋" w:cs="仿宋" w:hint="eastAsia"/>
                <w:sz w:val="22"/>
                <w:szCs w:val="22"/>
                <w:lang w:val="de-DE"/>
              </w:rPr>
              <w:t>参观：斯图加特新宫殿、霍亨索伦城堡等</w:t>
            </w:r>
          </w:p>
        </w:tc>
      </w:tr>
      <w:tr w:rsidR="00E64E97" w:rsidTr="0072651B">
        <w:trPr>
          <w:jc w:val="center"/>
        </w:trPr>
        <w:tc>
          <w:tcPr>
            <w:tcW w:w="963" w:type="dxa"/>
            <w:vAlign w:val="center"/>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 xml:space="preserve"> D15</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周一</w:t>
            </w:r>
          </w:p>
          <w:p w:rsidR="00E64E97" w:rsidRDefault="00E64E97" w:rsidP="0072651B">
            <w:pPr>
              <w:snapToGrid w:val="0"/>
              <w:jc w:val="center"/>
              <w:rPr>
                <w:rFonts w:ascii="仿宋" w:eastAsia="仿宋" w:hAnsi="仿宋" w:cs="仿宋" w:hint="eastAsia"/>
                <w:color w:val="FF0000"/>
                <w:sz w:val="22"/>
                <w:szCs w:val="22"/>
              </w:rPr>
            </w:pPr>
            <w:r>
              <w:rPr>
                <w:rFonts w:ascii="仿宋" w:eastAsia="仿宋" w:hAnsi="仿宋" w:cs="仿宋" w:hint="eastAsia"/>
                <w:sz w:val="22"/>
                <w:szCs w:val="22"/>
              </w:rPr>
              <w:t>08/04</w:t>
            </w:r>
          </w:p>
        </w:tc>
        <w:tc>
          <w:tcPr>
            <w:tcW w:w="2135" w:type="dxa"/>
          </w:tcPr>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斯图加特</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Stuttgart</w:t>
            </w:r>
            <w:r>
              <w:rPr>
                <w:rFonts w:ascii="仿宋" w:eastAsia="仿宋" w:hAnsi="仿宋" w:cs="仿宋" w:hint="eastAsia"/>
                <w:sz w:val="22"/>
                <w:szCs w:val="22"/>
              </w:rPr>
              <w:t>-</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海德堡Heidelberg</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美因</w:t>
            </w:r>
            <w:proofErr w:type="gramStart"/>
            <w:r>
              <w:rPr>
                <w:rFonts w:ascii="仿宋" w:eastAsia="仿宋" w:hAnsi="仿宋" w:cs="仿宋" w:hint="eastAsia"/>
                <w:sz w:val="22"/>
                <w:szCs w:val="22"/>
                <w:lang w:val="de-DE"/>
              </w:rPr>
              <w:t>茨</w:t>
            </w:r>
            <w:proofErr w:type="gramEnd"/>
            <w:r>
              <w:rPr>
                <w:rFonts w:ascii="仿宋" w:eastAsia="仿宋" w:hAnsi="仿宋" w:cs="仿宋"/>
                <w:sz w:val="22"/>
                <w:szCs w:val="22"/>
                <w:lang w:val="de-DE"/>
              </w:rPr>
              <w:fldChar w:fldCharType="begin"/>
            </w:r>
            <w:r>
              <w:rPr>
                <w:rFonts w:ascii="仿宋" w:eastAsia="仿宋" w:hAnsi="仿宋" w:cs="仿宋"/>
                <w:sz w:val="22"/>
                <w:szCs w:val="22"/>
                <w:lang w:val="de-DE"/>
              </w:rPr>
              <w:instrText>HYPERLINK "http://place.qyer.com/mainz/"</w:instrText>
            </w:r>
            <w:r>
              <w:rPr>
                <w:rFonts w:ascii="仿宋" w:eastAsia="仿宋" w:hAnsi="仿宋" w:cs="仿宋"/>
                <w:sz w:val="22"/>
                <w:szCs w:val="22"/>
                <w:lang w:val="de-DE"/>
              </w:rPr>
              <w:fldChar w:fldCharType="separate"/>
            </w:r>
            <w:r>
              <w:rPr>
                <w:rFonts w:ascii="仿宋" w:eastAsia="仿宋" w:hAnsi="仿宋" w:cs="仿宋"/>
                <w:sz w:val="22"/>
                <w:szCs w:val="22"/>
                <w:lang w:val="de-DE"/>
              </w:rPr>
              <w:t>Mainz</w:t>
            </w:r>
            <w:r>
              <w:rPr>
                <w:rFonts w:ascii="仿宋" w:eastAsia="仿宋" w:hAnsi="仿宋" w:cs="仿宋"/>
                <w:sz w:val="22"/>
                <w:szCs w:val="22"/>
                <w:lang w:val="de-DE"/>
              </w:rPr>
              <w:fldChar w:fldCharType="end"/>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吕德斯海</w:t>
            </w:r>
            <w:proofErr w:type="gramStart"/>
            <w:r>
              <w:rPr>
                <w:rFonts w:ascii="仿宋" w:eastAsia="仿宋" w:hAnsi="仿宋" w:cs="仿宋" w:hint="eastAsia"/>
                <w:sz w:val="22"/>
                <w:szCs w:val="22"/>
                <w:lang w:val="de-DE"/>
              </w:rPr>
              <w:t>姆</w:t>
            </w:r>
            <w:proofErr w:type="gramEnd"/>
            <w:r>
              <w:rPr>
                <w:rFonts w:ascii="仿宋" w:eastAsia="仿宋" w:hAnsi="仿宋" w:cs="仿宋" w:hint="eastAsia"/>
                <w:sz w:val="22"/>
                <w:szCs w:val="22"/>
                <w:lang w:val="de-DE"/>
              </w:rPr>
              <w:t>Rüdesheim</w:t>
            </w:r>
          </w:p>
        </w:tc>
        <w:tc>
          <w:tcPr>
            <w:tcW w:w="1300"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 xml:space="preserve">   上午</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 xml:space="preserve">   下午</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乘车前往海德堡（130km），参观海德堡古堡、哲人小路等</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乘车前往莱茵河与美因河交汇</w:t>
            </w:r>
            <w:proofErr w:type="gramStart"/>
            <w:r>
              <w:rPr>
                <w:rFonts w:ascii="仿宋" w:eastAsia="仿宋" w:hAnsi="仿宋" w:cs="仿宋" w:hint="eastAsia"/>
                <w:sz w:val="22"/>
                <w:szCs w:val="22"/>
              </w:rPr>
              <w:t>处美因茨</w:t>
            </w:r>
            <w:proofErr w:type="gramEnd"/>
            <w:r>
              <w:rPr>
                <w:rFonts w:ascii="仿宋" w:eastAsia="仿宋" w:hAnsi="仿宋" w:cs="仿宋" w:hint="eastAsia"/>
                <w:sz w:val="22"/>
                <w:szCs w:val="22"/>
              </w:rPr>
              <w:t>（110km），参观老城等，乘车前往吕德斯海</w:t>
            </w:r>
            <w:proofErr w:type="gramStart"/>
            <w:r>
              <w:rPr>
                <w:rFonts w:ascii="仿宋" w:eastAsia="仿宋" w:hAnsi="仿宋" w:cs="仿宋" w:hint="eastAsia"/>
                <w:sz w:val="22"/>
                <w:szCs w:val="22"/>
              </w:rPr>
              <w:t>姆</w:t>
            </w:r>
            <w:proofErr w:type="gramEnd"/>
            <w:r>
              <w:rPr>
                <w:rFonts w:ascii="仿宋" w:eastAsia="仿宋" w:hAnsi="仿宋" w:cs="仿宋" w:hint="eastAsia"/>
                <w:sz w:val="22"/>
                <w:szCs w:val="22"/>
              </w:rPr>
              <w:t>（40km）</w:t>
            </w:r>
          </w:p>
          <w:p w:rsidR="00E64E97" w:rsidRDefault="00E64E97" w:rsidP="0072651B">
            <w:pPr>
              <w:snapToGrid w:val="0"/>
              <w:rPr>
                <w:rFonts w:ascii="仿宋" w:eastAsia="仿宋" w:hAnsi="仿宋" w:cs="仿宋" w:hint="eastAsia"/>
                <w:sz w:val="22"/>
                <w:szCs w:val="22"/>
              </w:rPr>
            </w:pP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D16</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周二</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08/05</w:t>
            </w:r>
          </w:p>
        </w:tc>
        <w:tc>
          <w:tcPr>
            <w:tcW w:w="2135" w:type="dxa"/>
          </w:tcPr>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sz w:val="22"/>
                <w:szCs w:val="22"/>
                <w:lang w:val="de-DE"/>
              </w:rPr>
              <w:t>吕德斯海</w:t>
            </w:r>
            <w:proofErr w:type="gramStart"/>
            <w:r>
              <w:rPr>
                <w:rFonts w:ascii="仿宋" w:eastAsia="仿宋" w:hAnsi="仿宋" w:cs="仿宋" w:hint="eastAsia"/>
                <w:sz w:val="22"/>
                <w:szCs w:val="22"/>
                <w:lang w:val="de-DE"/>
              </w:rPr>
              <w:t>姆</w:t>
            </w:r>
            <w:proofErr w:type="gramEnd"/>
            <w:r>
              <w:rPr>
                <w:rFonts w:ascii="仿宋" w:eastAsia="仿宋" w:hAnsi="仿宋" w:cs="仿宋" w:hint="eastAsia"/>
                <w:sz w:val="22"/>
                <w:szCs w:val="22"/>
                <w:lang w:val="de-DE"/>
              </w:rPr>
              <w:t>Rüdesheim</w:t>
            </w:r>
          </w:p>
          <w:p w:rsidR="00E64E97" w:rsidRDefault="00E64E97" w:rsidP="0072651B">
            <w:pPr>
              <w:pStyle w:val="p0"/>
              <w:snapToGrid w:val="0"/>
              <w:rPr>
                <w:rFonts w:ascii="仿宋" w:eastAsia="仿宋" w:hAnsi="仿宋" w:cs="仿宋" w:hint="eastAsia"/>
                <w:sz w:val="22"/>
                <w:szCs w:val="22"/>
                <w:lang w:val="de-DE"/>
              </w:rPr>
            </w:pPr>
            <w:r>
              <w:rPr>
                <w:rFonts w:ascii="仿宋" w:eastAsia="仿宋" w:hAnsi="仿宋" w:cs="仿宋" w:hint="eastAsia"/>
                <w:sz w:val="22"/>
                <w:szCs w:val="22"/>
              </w:rPr>
              <w:t>-法兰克福Frankfurt</w:t>
            </w:r>
          </w:p>
        </w:tc>
        <w:tc>
          <w:tcPr>
            <w:tcW w:w="1300" w:type="dxa"/>
          </w:tcPr>
          <w:p w:rsidR="00E64E97" w:rsidRDefault="00E64E97" w:rsidP="0072651B">
            <w:pPr>
              <w:snapToGrid w:val="0"/>
              <w:jc w:val="center"/>
              <w:rPr>
                <w:rFonts w:ascii="仿宋" w:eastAsia="仿宋" w:hAnsi="仿宋" w:cs="仿宋" w:hint="eastAsia"/>
                <w:color w:val="000000"/>
                <w:sz w:val="22"/>
                <w:szCs w:val="22"/>
                <w:lang w:val="de-DE"/>
              </w:rPr>
            </w:pPr>
            <w:r>
              <w:rPr>
                <w:rFonts w:ascii="仿宋" w:eastAsia="仿宋" w:hAnsi="仿宋" w:cs="仿宋" w:hint="eastAsia"/>
                <w:color w:val="000000"/>
                <w:sz w:val="22"/>
                <w:szCs w:val="22"/>
                <w:lang w:val="de-DE"/>
              </w:rPr>
              <w:t>上午</w:t>
            </w:r>
          </w:p>
          <w:p w:rsidR="00E64E97" w:rsidRDefault="00E64E97" w:rsidP="0072651B">
            <w:pPr>
              <w:pStyle w:val="p0"/>
              <w:snapToGrid w:val="0"/>
              <w:jc w:val="center"/>
              <w:rPr>
                <w:rFonts w:ascii="仿宋" w:eastAsia="仿宋" w:hAnsi="仿宋" w:cs="仿宋" w:hint="eastAsia"/>
                <w:sz w:val="22"/>
                <w:szCs w:val="22"/>
                <w:lang w:val="de-DE"/>
              </w:rPr>
            </w:pPr>
            <w:r>
              <w:rPr>
                <w:rFonts w:ascii="仿宋" w:eastAsia="仿宋" w:hAnsi="仿宋" w:cs="仿宋" w:hint="eastAsia"/>
                <w:color w:val="000000"/>
                <w:sz w:val="22"/>
                <w:szCs w:val="22"/>
                <w:lang w:val="de-DE"/>
              </w:rPr>
              <w:t>下午</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乘车前往法兰克福</w:t>
            </w:r>
          </w:p>
          <w:p w:rsidR="00E64E97" w:rsidRDefault="00E64E97" w:rsidP="0072651B">
            <w:pPr>
              <w:snapToGrid w:val="0"/>
              <w:rPr>
                <w:rFonts w:ascii="仿宋" w:eastAsia="仿宋" w:hAnsi="仿宋" w:cs="仿宋" w:hint="eastAsia"/>
                <w:sz w:val="22"/>
                <w:szCs w:val="22"/>
                <w:lang w:val="de-DE"/>
              </w:rPr>
            </w:pPr>
            <w:r>
              <w:rPr>
                <w:rFonts w:ascii="仿宋" w:eastAsia="仿宋" w:hAnsi="仿宋" w:cs="仿宋" w:hint="eastAsia"/>
                <w:b/>
                <w:bCs/>
                <w:sz w:val="22"/>
                <w:szCs w:val="22"/>
                <w:lang w:val="de-DE"/>
              </w:rPr>
              <w:t>拜访</w:t>
            </w:r>
            <w:r>
              <w:rPr>
                <w:rFonts w:ascii="仿宋" w:eastAsia="仿宋" w:hAnsi="仿宋" w:cs="仿宋" w:hint="eastAsia"/>
                <w:b/>
                <w:bCs/>
                <w:sz w:val="22"/>
                <w:szCs w:val="22"/>
              </w:rPr>
              <w:t>08</w:t>
            </w:r>
            <w:r>
              <w:rPr>
                <w:rFonts w:ascii="仿宋" w:eastAsia="仿宋" w:hAnsi="仿宋" w:cs="仿宋" w:hint="eastAsia"/>
                <w:b/>
                <w:bCs/>
                <w:sz w:val="22"/>
                <w:szCs w:val="22"/>
                <w:lang w:val="de-DE"/>
              </w:rPr>
              <w:t>：德国法官考试体系</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Cs w:val="21"/>
              </w:rPr>
              <w:t>主讲：黑森州司法部常务秘书长 米歇尔先生</w:t>
            </w:r>
          </w:p>
        </w:tc>
      </w:tr>
      <w:tr w:rsidR="00E64E97" w:rsidTr="0072651B">
        <w:trPr>
          <w:jc w:val="center"/>
        </w:trPr>
        <w:tc>
          <w:tcPr>
            <w:tcW w:w="963" w:type="dxa"/>
            <w:vAlign w:val="center"/>
          </w:tcPr>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D17</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周三</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08/06</w:t>
            </w:r>
          </w:p>
        </w:tc>
        <w:tc>
          <w:tcPr>
            <w:tcW w:w="2135" w:type="dxa"/>
          </w:tcPr>
          <w:p w:rsidR="00E64E97" w:rsidRDefault="00E64E97" w:rsidP="0072651B">
            <w:pPr>
              <w:pStyle w:val="p0"/>
              <w:snapToGrid w:val="0"/>
              <w:rPr>
                <w:rFonts w:ascii="仿宋" w:eastAsia="仿宋" w:hAnsi="仿宋" w:cs="仿宋" w:hint="eastAsia"/>
                <w:sz w:val="22"/>
                <w:szCs w:val="22"/>
                <w:lang w:val="de-DE"/>
              </w:rPr>
            </w:pPr>
            <w:r>
              <w:rPr>
                <w:rFonts w:ascii="仿宋" w:eastAsia="仿宋" w:hAnsi="仿宋" w:cs="仿宋" w:hint="eastAsia"/>
                <w:sz w:val="22"/>
                <w:szCs w:val="22"/>
              </w:rPr>
              <w:t>法兰克福Frankfurt-北京Beijing</w:t>
            </w:r>
          </w:p>
        </w:tc>
        <w:tc>
          <w:tcPr>
            <w:tcW w:w="1300" w:type="dxa"/>
          </w:tcPr>
          <w:p w:rsidR="00E64E97" w:rsidRDefault="00E64E97" w:rsidP="0072651B">
            <w:pPr>
              <w:snapToGrid w:val="0"/>
              <w:jc w:val="center"/>
              <w:rPr>
                <w:rFonts w:ascii="仿宋" w:eastAsia="仿宋" w:hAnsi="仿宋" w:cs="仿宋" w:hint="eastAsia"/>
                <w:color w:val="000000"/>
                <w:sz w:val="22"/>
                <w:szCs w:val="22"/>
                <w:lang w:val="de-DE"/>
              </w:rPr>
            </w:pPr>
            <w:r>
              <w:rPr>
                <w:rFonts w:ascii="仿宋" w:eastAsia="仿宋" w:hAnsi="仿宋" w:cs="仿宋" w:hint="eastAsia"/>
                <w:color w:val="000000"/>
                <w:sz w:val="22"/>
                <w:szCs w:val="22"/>
                <w:lang w:val="de-DE"/>
              </w:rPr>
              <w:t>上午</w:t>
            </w:r>
          </w:p>
          <w:p w:rsidR="00E64E97" w:rsidRDefault="00E64E97" w:rsidP="0072651B">
            <w:pPr>
              <w:pStyle w:val="p0"/>
              <w:snapToGrid w:val="0"/>
              <w:jc w:val="center"/>
              <w:rPr>
                <w:rFonts w:ascii="仿宋" w:eastAsia="仿宋" w:hAnsi="仿宋" w:cs="仿宋" w:hint="eastAsia"/>
                <w:sz w:val="22"/>
                <w:szCs w:val="22"/>
              </w:rPr>
            </w:pPr>
            <w:r>
              <w:rPr>
                <w:rFonts w:ascii="仿宋" w:eastAsia="仿宋" w:hAnsi="仿宋" w:cs="仿宋" w:hint="eastAsia"/>
                <w:color w:val="000000"/>
                <w:sz w:val="22"/>
                <w:szCs w:val="22"/>
                <w:lang w:val="de-DE"/>
              </w:rPr>
              <w:t>下午</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参观：市政厅、罗马</w:t>
            </w:r>
            <w:proofErr w:type="gramStart"/>
            <w:r>
              <w:rPr>
                <w:rFonts w:ascii="仿宋" w:eastAsia="仿宋" w:hAnsi="仿宋" w:cs="仿宋" w:hint="eastAsia"/>
                <w:sz w:val="22"/>
                <w:szCs w:val="22"/>
              </w:rPr>
              <w:t>倍</w:t>
            </w:r>
            <w:proofErr w:type="gramEnd"/>
            <w:r>
              <w:rPr>
                <w:rFonts w:ascii="仿宋" w:eastAsia="仿宋" w:hAnsi="仿宋" w:cs="仿宋" w:hint="eastAsia"/>
                <w:sz w:val="22"/>
                <w:szCs w:val="22"/>
              </w:rPr>
              <w:t>哥广场、法兰克福大教堂等</w:t>
            </w:r>
          </w:p>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乘国际航班返回北京</w:t>
            </w:r>
          </w:p>
        </w:tc>
      </w:tr>
      <w:tr w:rsidR="00E64E97" w:rsidTr="0072651B">
        <w:trPr>
          <w:jc w:val="center"/>
        </w:trPr>
        <w:tc>
          <w:tcPr>
            <w:tcW w:w="963" w:type="dxa"/>
            <w:vAlign w:val="center"/>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 xml:space="preserve"> D18</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周四</w:t>
            </w:r>
          </w:p>
          <w:p w:rsidR="00E64E97" w:rsidRDefault="00E64E97" w:rsidP="0072651B">
            <w:pPr>
              <w:snapToGrid w:val="0"/>
              <w:jc w:val="center"/>
              <w:rPr>
                <w:rFonts w:ascii="仿宋" w:eastAsia="仿宋" w:hAnsi="仿宋" w:cs="仿宋" w:hint="eastAsia"/>
                <w:sz w:val="22"/>
                <w:szCs w:val="22"/>
              </w:rPr>
            </w:pPr>
            <w:r>
              <w:rPr>
                <w:rFonts w:ascii="仿宋" w:eastAsia="仿宋" w:hAnsi="仿宋" w:cs="仿宋" w:hint="eastAsia"/>
                <w:sz w:val="22"/>
                <w:szCs w:val="22"/>
              </w:rPr>
              <w:t>08/07</w:t>
            </w:r>
          </w:p>
        </w:tc>
        <w:tc>
          <w:tcPr>
            <w:tcW w:w="2135" w:type="dxa"/>
          </w:tcPr>
          <w:p w:rsidR="00E64E97" w:rsidRDefault="00E64E97" w:rsidP="0072651B">
            <w:pPr>
              <w:pStyle w:val="p0"/>
              <w:snapToGrid w:val="0"/>
              <w:rPr>
                <w:rFonts w:ascii="仿宋" w:eastAsia="仿宋" w:hAnsi="仿宋" w:cs="仿宋" w:hint="eastAsia"/>
                <w:sz w:val="22"/>
                <w:szCs w:val="22"/>
              </w:rPr>
            </w:pPr>
            <w:r>
              <w:rPr>
                <w:rFonts w:ascii="仿宋" w:eastAsia="仿宋" w:hAnsi="仿宋" w:cs="仿宋" w:hint="eastAsia"/>
                <w:sz w:val="22"/>
                <w:szCs w:val="22"/>
              </w:rPr>
              <w:t>北京Beijing</w:t>
            </w:r>
          </w:p>
        </w:tc>
        <w:tc>
          <w:tcPr>
            <w:tcW w:w="1300" w:type="dxa"/>
          </w:tcPr>
          <w:p w:rsidR="00E64E97" w:rsidRDefault="00E64E97" w:rsidP="0072651B">
            <w:pPr>
              <w:pStyle w:val="p0"/>
              <w:snapToGrid w:val="0"/>
              <w:rPr>
                <w:rFonts w:ascii="仿宋" w:eastAsia="仿宋" w:hAnsi="仿宋" w:cs="仿宋" w:hint="eastAsia"/>
                <w:color w:val="000000"/>
                <w:sz w:val="22"/>
                <w:szCs w:val="22"/>
              </w:rPr>
            </w:pPr>
            <w:r>
              <w:rPr>
                <w:rFonts w:ascii="仿宋" w:eastAsia="仿宋" w:hAnsi="仿宋" w:cs="仿宋" w:hint="eastAsia"/>
                <w:color w:val="000000"/>
                <w:sz w:val="22"/>
                <w:szCs w:val="22"/>
              </w:rPr>
              <w:t xml:space="preserve">   上午</w:t>
            </w:r>
          </w:p>
          <w:p w:rsidR="00E64E97" w:rsidRDefault="00E64E97" w:rsidP="0072651B">
            <w:pPr>
              <w:pStyle w:val="p0"/>
              <w:snapToGrid w:val="0"/>
              <w:rPr>
                <w:rFonts w:ascii="仿宋" w:eastAsia="仿宋" w:hAnsi="仿宋" w:cs="仿宋" w:hint="eastAsia"/>
                <w:color w:val="000000"/>
                <w:sz w:val="22"/>
                <w:szCs w:val="22"/>
              </w:rPr>
            </w:pPr>
            <w:r>
              <w:rPr>
                <w:rFonts w:ascii="仿宋" w:eastAsia="仿宋" w:hAnsi="仿宋" w:cs="仿宋" w:hint="eastAsia"/>
                <w:color w:val="000000"/>
                <w:sz w:val="22"/>
                <w:szCs w:val="22"/>
              </w:rPr>
              <w:t xml:space="preserve">   </w:t>
            </w:r>
          </w:p>
        </w:tc>
        <w:tc>
          <w:tcPr>
            <w:tcW w:w="5807" w:type="dxa"/>
          </w:tcPr>
          <w:p w:rsidR="00E64E97" w:rsidRDefault="00E64E97" w:rsidP="0072651B">
            <w:pPr>
              <w:snapToGrid w:val="0"/>
              <w:rPr>
                <w:rFonts w:ascii="仿宋" w:eastAsia="仿宋" w:hAnsi="仿宋" w:cs="仿宋" w:hint="eastAsia"/>
                <w:sz w:val="22"/>
                <w:szCs w:val="22"/>
              </w:rPr>
            </w:pPr>
            <w:r>
              <w:rPr>
                <w:rFonts w:ascii="仿宋" w:eastAsia="仿宋" w:hAnsi="仿宋" w:cs="仿宋" w:hint="eastAsia"/>
                <w:sz w:val="22"/>
                <w:szCs w:val="22"/>
              </w:rPr>
              <w:t>抵达北京</w:t>
            </w:r>
          </w:p>
        </w:tc>
      </w:tr>
    </w:tbl>
    <w:p w:rsidR="004819D3" w:rsidRDefault="004819D3"/>
    <w:sectPr w:rsidR="004819D3" w:rsidSect="004819D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default"/>
    <w:sig w:usb0="00000000"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4E97"/>
    <w:rsid w:val="004819D3"/>
    <w:rsid w:val="00E64E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E97"/>
    <w:pPr>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E64E97"/>
    <w:rPr>
      <w:rFonts w:hAnsi="Batang" w:cs="宋体"/>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334</Words>
  <Characters>1905</Characters>
  <Application>Microsoft Office Word</Application>
  <DocSecurity>0</DocSecurity>
  <Lines>15</Lines>
  <Paragraphs>4</Paragraphs>
  <ScaleCrop>false</ScaleCrop>
  <Company>微软中国</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2014-04-24T01:02:00Z</dcterms:created>
  <dcterms:modified xsi:type="dcterms:W3CDTF">2014-04-24T01:02:00Z</dcterms:modified>
</cp:coreProperties>
</file>